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B2F" w:rsidRPr="001E4767" w:rsidRDefault="00F13B2F" w:rsidP="00C715D1">
      <w:pPr>
        <w:spacing w:after="0" w:line="360" w:lineRule="auto"/>
        <w:ind w:left="1440"/>
        <w:jc w:val="center"/>
        <w:rPr>
          <w:rFonts w:ascii="Times New Roman" w:hAnsi="Times New Roman" w:cs="Times New Roman"/>
          <w:b/>
          <w:bCs/>
          <w:sz w:val="28"/>
          <w:szCs w:val="28"/>
        </w:rPr>
      </w:pPr>
      <w:r w:rsidRPr="001E4767">
        <w:rPr>
          <w:rFonts w:ascii="Times New Roman" w:hAnsi="Times New Roman" w:cs="Times New Roman"/>
          <w:b/>
          <w:noProof/>
          <w:lang w:eastAsia="id-ID"/>
        </w:rPr>
        <w:drawing>
          <wp:anchor distT="0" distB="0" distL="114300" distR="114300" simplePos="0" relativeHeight="251652608" behindDoc="1" locked="0" layoutInCell="1" allowOverlap="1">
            <wp:simplePos x="0" y="0"/>
            <wp:positionH relativeFrom="column">
              <wp:posOffset>22860</wp:posOffset>
            </wp:positionH>
            <wp:positionV relativeFrom="paragraph">
              <wp:posOffset>31115</wp:posOffset>
            </wp:positionV>
            <wp:extent cx="781050" cy="914400"/>
            <wp:effectExtent l="19050" t="0" r="0" b="0"/>
            <wp:wrapNone/>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781050" cy="914400"/>
                    </a:xfrm>
                    <a:prstGeom prst="rect">
                      <a:avLst/>
                    </a:prstGeom>
                    <a:noFill/>
                    <a:ln w="9525">
                      <a:noFill/>
                      <a:miter lim="800000"/>
                      <a:headEnd/>
                      <a:tailEnd/>
                    </a:ln>
                  </pic:spPr>
                </pic:pic>
              </a:graphicData>
            </a:graphic>
          </wp:anchor>
        </w:drawing>
      </w:r>
      <w:r w:rsidRPr="001E4767">
        <w:rPr>
          <w:rFonts w:ascii="Times New Roman" w:hAnsi="Times New Roman" w:cs="Times New Roman"/>
          <w:b/>
          <w:bCs/>
          <w:sz w:val="28"/>
          <w:szCs w:val="28"/>
        </w:rPr>
        <w:t>PEMERINTAH KABUPATEN EMPAT LAWANG</w:t>
      </w:r>
    </w:p>
    <w:p w:rsidR="00764C6C" w:rsidRPr="001E4767" w:rsidRDefault="00764C6C" w:rsidP="00C715D1">
      <w:pPr>
        <w:spacing w:after="0" w:line="360" w:lineRule="auto"/>
        <w:ind w:left="1440"/>
        <w:jc w:val="center"/>
        <w:rPr>
          <w:rFonts w:ascii="Times New Roman" w:hAnsi="Times New Roman" w:cs="Times New Roman"/>
          <w:b/>
          <w:sz w:val="24"/>
          <w:szCs w:val="24"/>
        </w:rPr>
      </w:pPr>
      <w:r w:rsidRPr="001E4767">
        <w:rPr>
          <w:rFonts w:ascii="Times New Roman" w:hAnsi="Times New Roman" w:cs="Times New Roman"/>
          <w:b/>
          <w:sz w:val="24"/>
          <w:szCs w:val="24"/>
        </w:rPr>
        <w:t xml:space="preserve">BAGIAN </w:t>
      </w:r>
      <w:r w:rsidR="003C56FA" w:rsidRPr="001E4767">
        <w:rPr>
          <w:rFonts w:ascii="Times New Roman" w:hAnsi="Times New Roman" w:cs="Times New Roman"/>
          <w:b/>
          <w:sz w:val="24"/>
          <w:szCs w:val="24"/>
        </w:rPr>
        <w:t>UMUM DAN PERLENGKAPAN</w:t>
      </w:r>
      <w:r w:rsidRPr="001E4767">
        <w:rPr>
          <w:rFonts w:ascii="Times New Roman" w:hAnsi="Times New Roman" w:cs="Times New Roman"/>
          <w:b/>
          <w:sz w:val="24"/>
          <w:szCs w:val="24"/>
        </w:rPr>
        <w:t xml:space="preserve"> SEKRETARIAT DAERAH</w:t>
      </w:r>
    </w:p>
    <w:p w:rsidR="00F13B2F" w:rsidRPr="001E4767" w:rsidRDefault="00F13B2F" w:rsidP="00C715D1">
      <w:pPr>
        <w:spacing w:after="0" w:line="360" w:lineRule="auto"/>
        <w:ind w:left="1440"/>
        <w:jc w:val="center"/>
        <w:rPr>
          <w:rFonts w:ascii="Times New Roman" w:hAnsi="Times New Roman" w:cs="Times New Roman"/>
          <w:sz w:val="20"/>
          <w:szCs w:val="20"/>
        </w:rPr>
      </w:pPr>
      <w:r w:rsidRPr="001E4767">
        <w:rPr>
          <w:rFonts w:ascii="Times New Roman" w:hAnsi="Times New Roman" w:cs="Times New Roman"/>
          <w:sz w:val="20"/>
          <w:szCs w:val="20"/>
        </w:rPr>
        <w:t xml:space="preserve">Jl. Lintas Sumatera Km </w:t>
      </w:r>
      <w:r w:rsidR="00C715D1" w:rsidRPr="001E4767">
        <w:rPr>
          <w:rFonts w:ascii="Times New Roman" w:hAnsi="Times New Roman" w:cs="Times New Roman"/>
          <w:sz w:val="20"/>
          <w:szCs w:val="20"/>
        </w:rPr>
        <w:t>3</w:t>
      </w:r>
      <w:r w:rsidRPr="001E4767">
        <w:rPr>
          <w:rFonts w:ascii="Times New Roman" w:hAnsi="Times New Roman" w:cs="Times New Roman"/>
          <w:sz w:val="20"/>
          <w:szCs w:val="20"/>
        </w:rPr>
        <w:t>,5 Talang Banyu Tebing Tinggi</w:t>
      </w:r>
    </w:p>
    <w:p w:rsidR="00764C6C" w:rsidRPr="001E4767" w:rsidRDefault="00F13B2F" w:rsidP="00C715D1">
      <w:pPr>
        <w:spacing w:after="0" w:line="360" w:lineRule="auto"/>
        <w:ind w:left="1440"/>
        <w:jc w:val="center"/>
        <w:rPr>
          <w:rFonts w:ascii="Times New Roman" w:hAnsi="Times New Roman" w:cs="Times New Roman"/>
          <w:b/>
          <w:bCs/>
          <w:sz w:val="20"/>
          <w:szCs w:val="20"/>
        </w:rPr>
      </w:pPr>
      <w:r w:rsidRPr="001E4767">
        <w:rPr>
          <w:rFonts w:ascii="Times New Roman" w:hAnsi="Times New Roman" w:cs="Times New Roman"/>
          <w:sz w:val="20"/>
          <w:szCs w:val="20"/>
        </w:rPr>
        <w:t xml:space="preserve"> Kode Pos 31453Telepon 0702 – 21007</w:t>
      </w:r>
    </w:p>
    <w:p w:rsidR="00F13B2F" w:rsidRPr="001E4767" w:rsidRDefault="00D16E78" w:rsidP="00F13B2F">
      <w:pPr>
        <w:spacing w:after="0"/>
        <w:jc w:val="center"/>
        <w:rPr>
          <w:rFonts w:ascii="Times New Roman" w:hAnsi="Times New Roman" w:cs="Times New Roman"/>
        </w:rPr>
      </w:pPr>
      <w:r w:rsidRPr="001E4767">
        <w:rPr>
          <w:rFonts w:ascii="Times New Roman" w:hAnsi="Times New Roman" w:cs="Times New Roman"/>
          <w:noProof/>
        </w:rPr>
        <w:pict>
          <v:line id="_x0000_s1026" style="position:absolute;left:0;text-align:left;flip:y;z-index:251662848" from="1.8pt,2.45pt" to="494.05pt,2.45pt" strokeweight="4.5pt">
            <v:stroke linestyle="thickThin"/>
          </v:line>
        </w:pict>
      </w:r>
    </w:p>
    <w:p w:rsidR="00F13B2F" w:rsidRPr="001E4767" w:rsidRDefault="00F13B2F" w:rsidP="00F13B2F">
      <w:pPr>
        <w:jc w:val="center"/>
        <w:rPr>
          <w:rFonts w:ascii="Times New Roman" w:hAnsi="Times New Roman" w:cs="Times New Roman"/>
          <w:sz w:val="24"/>
          <w:szCs w:val="24"/>
          <w:lang w:val="en-US"/>
        </w:rPr>
      </w:pPr>
      <w:r w:rsidRPr="001E4767">
        <w:rPr>
          <w:rFonts w:ascii="Times New Roman" w:hAnsi="Times New Roman" w:cs="Times New Roman"/>
          <w:sz w:val="24"/>
          <w:szCs w:val="24"/>
        </w:rPr>
        <w:t>PERJANJIAN KINERJA TAHUN 201</w:t>
      </w:r>
      <w:r w:rsidR="00E84350" w:rsidRPr="001E4767">
        <w:rPr>
          <w:rFonts w:ascii="Times New Roman" w:hAnsi="Times New Roman" w:cs="Times New Roman"/>
          <w:sz w:val="24"/>
          <w:szCs w:val="24"/>
          <w:lang w:val="en-US"/>
        </w:rPr>
        <w:t>8</w:t>
      </w:r>
    </w:p>
    <w:p w:rsidR="00F13B2F" w:rsidRPr="001E4767" w:rsidRDefault="00F13B2F" w:rsidP="00F13B2F">
      <w:pPr>
        <w:jc w:val="both"/>
        <w:rPr>
          <w:rFonts w:ascii="Times New Roman" w:hAnsi="Times New Roman" w:cs="Times New Roman"/>
          <w:sz w:val="24"/>
          <w:szCs w:val="24"/>
        </w:rPr>
      </w:pPr>
      <w:r w:rsidRPr="001E4767">
        <w:rPr>
          <w:rFonts w:ascii="Times New Roman" w:hAnsi="Times New Roman" w:cs="Times New Roman"/>
          <w:sz w:val="24"/>
          <w:szCs w:val="24"/>
        </w:rPr>
        <w:t>Dalam rangka mewujudkan manajemen pemerintahan yang efektif, transparan dan akuntabel serta berorientasi pada hasil, kami yang bertanda tangan di bawah ini :</w:t>
      </w:r>
    </w:p>
    <w:p w:rsidR="00F13B2F" w:rsidRPr="001E4767" w:rsidRDefault="00F13B2F" w:rsidP="00F13B2F">
      <w:pPr>
        <w:rPr>
          <w:rFonts w:ascii="Times New Roman" w:hAnsi="Times New Roman" w:cs="Times New Roman"/>
          <w:sz w:val="24"/>
          <w:szCs w:val="24"/>
          <w:lang w:val="en-US"/>
        </w:rPr>
      </w:pPr>
      <w:r w:rsidRPr="001E4767">
        <w:rPr>
          <w:rFonts w:ascii="Times New Roman" w:hAnsi="Times New Roman" w:cs="Times New Roman"/>
          <w:sz w:val="24"/>
          <w:szCs w:val="24"/>
        </w:rPr>
        <w:t xml:space="preserve">Nama </w:t>
      </w:r>
      <w:r w:rsidRPr="001E4767">
        <w:rPr>
          <w:rFonts w:ascii="Times New Roman" w:hAnsi="Times New Roman" w:cs="Times New Roman"/>
          <w:sz w:val="24"/>
          <w:szCs w:val="24"/>
        </w:rPr>
        <w:tab/>
      </w:r>
      <w:r w:rsidR="001E4767">
        <w:rPr>
          <w:rFonts w:ascii="Times New Roman" w:hAnsi="Times New Roman" w:cs="Times New Roman"/>
          <w:sz w:val="24"/>
          <w:szCs w:val="24"/>
        </w:rPr>
        <w:tab/>
      </w:r>
      <w:r w:rsidRPr="001E4767">
        <w:rPr>
          <w:rFonts w:ascii="Times New Roman" w:hAnsi="Times New Roman" w:cs="Times New Roman"/>
          <w:sz w:val="24"/>
          <w:szCs w:val="24"/>
        </w:rPr>
        <w:t xml:space="preserve">: </w:t>
      </w:r>
      <w:r w:rsidR="00E84350" w:rsidRPr="001E4767">
        <w:rPr>
          <w:rFonts w:ascii="Times New Roman" w:hAnsi="Times New Roman" w:cs="Times New Roman"/>
          <w:sz w:val="24"/>
          <w:szCs w:val="24"/>
          <w:lang w:val="en-US"/>
        </w:rPr>
        <w:t>M.YUNIDI NUZLI, S.Pd, MM</w:t>
      </w:r>
    </w:p>
    <w:p w:rsidR="00F13B2F" w:rsidRPr="001E4767" w:rsidRDefault="00F13B2F" w:rsidP="00DD50A1">
      <w:pPr>
        <w:tabs>
          <w:tab w:val="left" w:pos="1418"/>
        </w:tabs>
        <w:ind w:left="1560" w:hanging="1560"/>
        <w:rPr>
          <w:rFonts w:ascii="Times New Roman" w:hAnsi="Times New Roman" w:cs="Times New Roman"/>
          <w:sz w:val="24"/>
          <w:szCs w:val="24"/>
          <w:lang w:val="en-US"/>
        </w:rPr>
      </w:pPr>
      <w:r w:rsidRPr="001E4767">
        <w:rPr>
          <w:rFonts w:ascii="Times New Roman" w:hAnsi="Times New Roman" w:cs="Times New Roman"/>
          <w:sz w:val="24"/>
          <w:szCs w:val="24"/>
        </w:rPr>
        <w:t xml:space="preserve">Jabatan </w:t>
      </w:r>
      <w:r w:rsidRPr="001E4767">
        <w:rPr>
          <w:rFonts w:ascii="Times New Roman" w:hAnsi="Times New Roman" w:cs="Times New Roman"/>
          <w:sz w:val="24"/>
          <w:szCs w:val="24"/>
        </w:rPr>
        <w:tab/>
        <w:t xml:space="preserve">: Kepala </w:t>
      </w:r>
      <w:r w:rsidR="00764C6C" w:rsidRPr="001E4767">
        <w:rPr>
          <w:rFonts w:ascii="Times New Roman" w:hAnsi="Times New Roman" w:cs="Times New Roman"/>
          <w:sz w:val="24"/>
          <w:szCs w:val="24"/>
        </w:rPr>
        <w:t xml:space="preserve">Bagian </w:t>
      </w:r>
      <w:r w:rsidR="0085213A" w:rsidRPr="001E4767">
        <w:rPr>
          <w:rFonts w:ascii="Times New Roman" w:hAnsi="Times New Roman" w:cs="Times New Roman"/>
          <w:sz w:val="24"/>
          <w:szCs w:val="24"/>
        </w:rPr>
        <w:t>Umum dan Perlengkapan</w:t>
      </w:r>
      <w:r w:rsidR="00764C6C" w:rsidRPr="001E4767">
        <w:rPr>
          <w:rFonts w:ascii="Times New Roman" w:hAnsi="Times New Roman" w:cs="Times New Roman"/>
          <w:sz w:val="24"/>
          <w:szCs w:val="24"/>
        </w:rPr>
        <w:t xml:space="preserve"> Sekretariat Daerah </w:t>
      </w:r>
      <w:r w:rsidR="00DD50A1" w:rsidRPr="001E4767">
        <w:rPr>
          <w:rFonts w:ascii="Times New Roman" w:hAnsi="Times New Roman" w:cs="Times New Roman"/>
          <w:sz w:val="24"/>
          <w:szCs w:val="24"/>
          <w:lang w:val="en-US"/>
        </w:rPr>
        <w:t>Kabupaten Empat Lawang.</w:t>
      </w:r>
    </w:p>
    <w:p w:rsidR="00F13B2F" w:rsidRPr="001E4767" w:rsidRDefault="00F13B2F" w:rsidP="00F13B2F">
      <w:pPr>
        <w:rPr>
          <w:rFonts w:ascii="Times New Roman" w:hAnsi="Times New Roman" w:cs="Times New Roman"/>
          <w:sz w:val="24"/>
          <w:szCs w:val="24"/>
        </w:rPr>
      </w:pPr>
      <w:r w:rsidRPr="001E4767">
        <w:rPr>
          <w:rFonts w:ascii="Times New Roman" w:hAnsi="Times New Roman" w:cs="Times New Roman"/>
          <w:sz w:val="24"/>
          <w:szCs w:val="24"/>
        </w:rPr>
        <w:t>Selanjutnya disebut pihak pertama</w:t>
      </w:r>
    </w:p>
    <w:p w:rsidR="00F13B2F" w:rsidRPr="001E4767" w:rsidRDefault="00F13B2F" w:rsidP="00F13B2F">
      <w:pPr>
        <w:rPr>
          <w:rFonts w:ascii="Times New Roman" w:hAnsi="Times New Roman" w:cs="Times New Roman"/>
          <w:sz w:val="24"/>
          <w:szCs w:val="24"/>
        </w:rPr>
      </w:pPr>
      <w:r w:rsidRPr="001E4767">
        <w:rPr>
          <w:rFonts w:ascii="Times New Roman" w:hAnsi="Times New Roman" w:cs="Times New Roman"/>
          <w:sz w:val="24"/>
          <w:szCs w:val="24"/>
        </w:rPr>
        <w:t xml:space="preserve">Nama </w:t>
      </w:r>
      <w:r w:rsidRPr="001E4767">
        <w:rPr>
          <w:rFonts w:ascii="Times New Roman" w:hAnsi="Times New Roman" w:cs="Times New Roman"/>
          <w:sz w:val="24"/>
          <w:szCs w:val="24"/>
        </w:rPr>
        <w:tab/>
      </w:r>
      <w:r w:rsidR="001E4767">
        <w:rPr>
          <w:rFonts w:ascii="Times New Roman" w:hAnsi="Times New Roman" w:cs="Times New Roman"/>
          <w:sz w:val="24"/>
          <w:szCs w:val="24"/>
        </w:rPr>
        <w:tab/>
      </w:r>
      <w:r w:rsidRPr="001E4767">
        <w:rPr>
          <w:rFonts w:ascii="Times New Roman" w:hAnsi="Times New Roman" w:cs="Times New Roman"/>
          <w:sz w:val="24"/>
          <w:szCs w:val="24"/>
        </w:rPr>
        <w:t xml:space="preserve">: </w:t>
      </w:r>
      <w:r w:rsidR="00DD50A1" w:rsidRPr="001E4767">
        <w:rPr>
          <w:rFonts w:ascii="Times New Roman" w:hAnsi="Times New Roman" w:cs="Times New Roman"/>
          <w:sz w:val="24"/>
          <w:szCs w:val="24"/>
          <w:lang w:val="en-US"/>
        </w:rPr>
        <w:t xml:space="preserve">H. </w:t>
      </w:r>
      <w:r w:rsidR="000472D0" w:rsidRPr="001E4767">
        <w:rPr>
          <w:rFonts w:ascii="Times New Roman" w:hAnsi="Times New Roman" w:cs="Times New Roman"/>
          <w:sz w:val="24"/>
          <w:szCs w:val="24"/>
        </w:rPr>
        <w:t>EDISON JAYA, SH, M.Hum</w:t>
      </w:r>
    </w:p>
    <w:p w:rsidR="00F13B2F" w:rsidRPr="001E4767" w:rsidRDefault="00F13B2F" w:rsidP="00F13B2F">
      <w:pPr>
        <w:rPr>
          <w:rFonts w:ascii="Times New Roman" w:hAnsi="Times New Roman" w:cs="Times New Roman"/>
          <w:sz w:val="24"/>
          <w:szCs w:val="24"/>
        </w:rPr>
      </w:pPr>
      <w:r w:rsidRPr="001E4767">
        <w:rPr>
          <w:rFonts w:ascii="Times New Roman" w:hAnsi="Times New Roman" w:cs="Times New Roman"/>
          <w:sz w:val="24"/>
          <w:szCs w:val="24"/>
        </w:rPr>
        <w:t xml:space="preserve">Jabatan </w:t>
      </w:r>
      <w:r w:rsidRPr="001E4767">
        <w:rPr>
          <w:rFonts w:ascii="Times New Roman" w:hAnsi="Times New Roman" w:cs="Times New Roman"/>
          <w:sz w:val="24"/>
          <w:szCs w:val="24"/>
        </w:rPr>
        <w:tab/>
        <w:t xml:space="preserve">: </w:t>
      </w:r>
      <w:r w:rsidR="000472D0" w:rsidRPr="001E4767">
        <w:rPr>
          <w:rFonts w:ascii="Times New Roman" w:hAnsi="Times New Roman" w:cs="Times New Roman"/>
          <w:sz w:val="24"/>
          <w:szCs w:val="24"/>
        </w:rPr>
        <w:t>Sekretaris Daerah Kabupaten Empat Lawang</w:t>
      </w:r>
    </w:p>
    <w:p w:rsidR="00F13B2F" w:rsidRPr="001E4767" w:rsidRDefault="00F13B2F" w:rsidP="00F13B2F">
      <w:pPr>
        <w:rPr>
          <w:rFonts w:ascii="Times New Roman" w:hAnsi="Times New Roman" w:cs="Times New Roman"/>
          <w:sz w:val="24"/>
          <w:szCs w:val="24"/>
        </w:rPr>
      </w:pPr>
      <w:r w:rsidRPr="001E4767">
        <w:rPr>
          <w:rFonts w:ascii="Times New Roman" w:hAnsi="Times New Roman" w:cs="Times New Roman"/>
          <w:sz w:val="24"/>
          <w:szCs w:val="24"/>
        </w:rPr>
        <w:t>Selaku Atasan pihak pertama, selanjutnya disebut pihak kedua</w:t>
      </w:r>
    </w:p>
    <w:p w:rsidR="00F13B2F" w:rsidRPr="001E4767" w:rsidRDefault="00F13B2F" w:rsidP="00F13B2F">
      <w:pPr>
        <w:jc w:val="both"/>
        <w:rPr>
          <w:rFonts w:ascii="Times New Roman" w:hAnsi="Times New Roman" w:cs="Times New Roman"/>
          <w:sz w:val="24"/>
          <w:szCs w:val="24"/>
        </w:rPr>
      </w:pPr>
      <w:r w:rsidRPr="001E4767">
        <w:rPr>
          <w:rFonts w:ascii="Times New Roman" w:hAnsi="Times New Roman" w:cs="Times New Roman"/>
          <w:sz w:val="24"/>
          <w:szCs w:val="24"/>
        </w:rPr>
        <w:t>Pihak pertama berjanji akan mewujudkan target kinerja yang seharusnya sesuai lampiran perjanjian ini, dalam rangka mencapai target kinerja jangka menengah seperti yang telah ditetapkan dalam dokumen perencanaan. Keberhasilan dan kegagalan pencapaian target kinerja tersebut menjadi tanggung jawab kami.</w:t>
      </w:r>
    </w:p>
    <w:p w:rsidR="00F13B2F" w:rsidRPr="001E4767" w:rsidRDefault="00F13B2F" w:rsidP="00F13B2F">
      <w:pPr>
        <w:jc w:val="both"/>
        <w:rPr>
          <w:rFonts w:ascii="Times New Roman" w:hAnsi="Times New Roman" w:cs="Times New Roman"/>
          <w:sz w:val="24"/>
          <w:szCs w:val="24"/>
        </w:rPr>
      </w:pPr>
      <w:r w:rsidRPr="001E4767">
        <w:rPr>
          <w:rFonts w:ascii="Times New Roman" w:hAnsi="Times New Roman" w:cs="Times New Roman"/>
          <w:sz w:val="24"/>
          <w:szCs w:val="24"/>
        </w:rPr>
        <w:t>Pihak kedua akan melakukan supervisi yang diperlukan serta akan melakukan evaluasi terhadap capaian kinerja dari perjanjian ini dan mengambil tindakan yang diperlukan dalam rangka pemberian penghargaan dan sanksi.</w:t>
      </w:r>
    </w:p>
    <w:p w:rsidR="00F13B2F" w:rsidRPr="001E4767" w:rsidRDefault="00F13B2F" w:rsidP="00F13B2F">
      <w:pPr>
        <w:jc w:val="both"/>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8"/>
      </w:tblGrid>
      <w:tr w:rsidR="00F13B2F" w:rsidRPr="001E4767" w:rsidTr="00FE289F">
        <w:trPr>
          <w:trHeight w:val="405"/>
        </w:trPr>
        <w:tc>
          <w:tcPr>
            <w:tcW w:w="4927" w:type="dxa"/>
          </w:tcPr>
          <w:p w:rsidR="00F13B2F" w:rsidRPr="001E4767" w:rsidRDefault="00F13B2F" w:rsidP="00FE289F">
            <w:pPr>
              <w:rPr>
                <w:rFonts w:ascii="Times New Roman" w:hAnsi="Times New Roman" w:cs="Times New Roman"/>
                <w:sz w:val="24"/>
                <w:szCs w:val="24"/>
              </w:rPr>
            </w:pPr>
          </w:p>
        </w:tc>
        <w:tc>
          <w:tcPr>
            <w:tcW w:w="4928" w:type="dxa"/>
          </w:tcPr>
          <w:p w:rsidR="00F13B2F" w:rsidRPr="001E4767" w:rsidRDefault="00F13B2F" w:rsidP="001E4767">
            <w:pPr>
              <w:jc w:val="center"/>
              <w:rPr>
                <w:rFonts w:ascii="Times New Roman" w:hAnsi="Times New Roman" w:cs="Times New Roman"/>
                <w:szCs w:val="24"/>
                <w:lang w:val="en-US"/>
              </w:rPr>
            </w:pPr>
            <w:r w:rsidRPr="001E4767">
              <w:rPr>
                <w:rFonts w:ascii="Times New Roman" w:hAnsi="Times New Roman" w:cs="Times New Roman"/>
                <w:sz w:val="24"/>
                <w:szCs w:val="24"/>
              </w:rPr>
              <w:t xml:space="preserve">Tebing Tinggi,    </w:t>
            </w:r>
            <w:r w:rsidR="001E4767">
              <w:rPr>
                <w:rFonts w:ascii="Times New Roman" w:hAnsi="Times New Roman" w:cs="Times New Roman"/>
                <w:sz w:val="24"/>
                <w:szCs w:val="24"/>
              </w:rPr>
              <w:t xml:space="preserve">                      </w:t>
            </w:r>
            <w:r w:rsidR="00DD50A1" w:rsidRPr="001E4767">
              <w:rPr>
                <w:rFonts w:ascii="Times New Roman" w:hAnsi="Times New Roman" w:cs="Times New Roman"/>
                <w:sz w:val="24"/>
                <w:szCs w:val="24"/>
                <w:lang w:val="en-US"/>
              </w:rPr>
              <w:t xml:space="preserve">  </w:t>
            </w:r>
            <w:r w:rsidR="00DD50A1" w:rsidRPr="001E4767">
              <w:rPr>
                <w:rFonts w:ascii="Times New Roman" w:hAnsi="Times New Roman" w:cs="Times New Roman"/>
                <w:sz w:val="24"/>
                <w:szCs w:val="24"/>
              </w:rPr>
              <w:t>201</w:t>
            </w:r>
            <w:r w:rsidR="002C2E4A" w:rsidRPr="001E4767">
              <w:rPr>
                <w:rFonts w:ascii="Times New Roman" w:hAnsi="Times New Roman" w:cs="Times New Roman"/>
                <w:sz w:val="24"/>
                <w:szCs w:val="24"/>
                <w:lang w:val="en-US"/>
              </w:rPr>
              <w:t>8</w:t>
            </w:r>
          </w:p>
        </w:tc>
      </w:tr>
      <w:tr w:rsidR="00F13B2F" w:rsidRPr="001E4767" w:rsidTr="00FE289F">
        <w:tc>
          <w:tcPr>
            <w:tcW w:w="4927" w:type="dxa"/>
          </w:tcPr>
          <w:p w:rsidR="00F13B2F" w:rsidRPr="001E4767" w:rsidRDefault="00F13B2F" w:rsidP="00FE289F">
            <w:pPr>
              <w:jc w:val="center"/>
              <w:rPr>
                <w:rFonts w:ascii="Times New Roman" w:hAnsi="Times New Roman" w:cs="Times New Roman"/>
                <w:sz w:val="24"/>
                <w:szCs w:val="24"/>
              </w:rPr>
            </w:pPr>
            <w:r w:rsidRPr="001E4767">
              <w:rPr>
                <w:rFonts w:ascii="Times New Roman" w:hAnsi="Times New Roman" w:cs="Times New Roman"/>
                <w:sz w:val="24"/>
                <w:szCs w:val="24"/>
              </w:rPr>
              <w:t>P</w:t>
            </w:r>
            <w:r w:rsidR="00E05DF9" w:rsidRPr="001E4767">
              <w:rPr>
                <w:rFonts w:ascii="Times New Roman" w:hAnsi="Times New Roman" w:cs="Times New Roman"/>
                <w:sz w:val="24"/>
                <w:szCs w:val="24"/>
                <w:lang w:val="en-US"/>
              </w:rPr>
              <w:t>IHAK KEDUA</w:t>
            </w:r>
            <w:r w:rsidRPr="001E4767">
              <w:rPr>
                <w:rFonts w:ascii="Times New Roman" w:hAnsi="Times New Roman" w:cs="Times New Roman"/>
                <w:sz w:val="24"/>
                <w:szCs w:val="24"/>
              </w:rPr>
              <w:t>,</w:t>
            </w:r>
          </w:p>
          <w:p w:rsidR="00F13B2F" w:rsidRPr="001E4767" w:rsidRDefault="00F13B2F" w:rsidP="00FE289F">
            <w:pPr>
              <w:jc w:val="center"/>
              <w:rPr>
                <w:rFonts w:ascii="Times New Roman" w:hAnsi="Times New Roman" w:cs="Times New Roman"/>
                <w:sz w:val="24"/>
                <w:szCs w:val="24"/>
              </w:rPr>
            </w:pPr>
          </w:p>
          <w:p w:rsidR="00F13B2F" w:rsidRPr="001E4767" w:rsidRDefault="00F13B2F" w:rsidP="00FE289F">
            <w:pPr>
              <w:jc w:val="center"/>
              <w:rPr>
                <w:rFonts w:ascii="Times New Roman" w:hAnsi="Times New Roman" w:cs="Times New Roman"/>
                <w:sz w:val="24"/>
                <w:szCs w:val="24"/>
              </w:rPr>
            </w:pPr>
          </w:p>
          <w:p w:rsidR="00F13B2F" w:rsidRPr="001E4767" w:rsidRDefault="00F13B2F" w:rsidP="00FE289F">
            <w:pPr>
              <w:rPr>
                <w:rFonts w:ascii="Times New Roman" w:hAnsi="Times New Roman" w:cs="Times New Roman"/>
                <w:sz w:val="24"/>
                <w:szCs w:val="24"/>
              </w:rPr>
            </w:pPr>
          </w:p>
          <w:p w:rsidR="00F13B2F" w:rsidRPr="001E4767" w:rsidRDefault="00F13B2F" w:rsidP="00FE289F">
            <w:pPr>
              <w:rPr>
                <w:rFonts w:ascii="Times New Roman" w:hAnsi="Times New Roman" w:cs="Times New Roman"/>
                <w:sz w:val="24"/>
                <w:szCs w:val="24"/>
              </w:rPr>
            </w:pPr>
          </w:p>
          <w:p w:rsidR="00F13B2F" w:rsidRPr="001E4767" w:rsidRDefault="00F13B2F" w:rsidP="00FE289F">
            <w:pPr>
              <w:jc w:val="center"/>
              <w:rPr>
                <w:rFonts w:ascii="Times New Roman" w:hAnsi="Times New Roman" w:cs="Times New Roman"/>
                <w:sz w:val="24"/>
                <w:szCs w:val="24"/>
                <w:lang w:val="en-US"/>
              </w:rPr>
            </w:pPr>
          </w:p>
          <w:p w:rsidR="00DD50A1" w:rsidRPr="001E4767" w:rsidRDefault="00DD50A1" w:rsidP="000472D0">
            <w:pPr>
              <w:jc w:val="center"/>
              <w:rPr>
                <w:rFonts w:ascii="Times New Roman" w:hAnsi="Times New Roman" w:cs="Times New Roman"/>
                <w:b/>
                <w:sz w:val="24"/>
                <w:szCs w:val="24"/>
              </w:rPr>
            </w:pPr>
            <w:r w:rsidRPr="001E4767">
              <w:rPr>
                <w:rFonts w:ascii="Times New Roman" w:hAnsi="Times New Roman" w:cs="Times New Roman"/>
                <w:b/>
                <w:sz w:val="24"/>
                <w:szCs w:val="24"/>
                <w:lang w:val="en-US"/>
              </w:rPr>
              <w:t xml:space="preserve">H. </w:t>
            </w:r>
            <w:r w:rsidR="000472D0" w:rsidRPr="001E4767">
              <w:rPr>
                <w:rFonts w:ascii="Times New Roman" w:hAnsi="Times New Roman" w:cs="Times New Roman"/>
                <w:b/>
                <w:sz w:val="24"/>
                <w:szCs w:val="24"/>
              </w:rPr>
              <w:t>EDISON JAYA, M.Hum</w:t>
            </w:r>
          </w:p>
          <w:p w:rsidR="000472D0" w:rsidRPr="001E4767" w:rsidRDefault="0054462D" w:rsidP="000472D0">
            <w:pPr>
              <w:jc w:val="center"/>
              <w:rPr>
                <w:rFonts w:ascii="Times New Roman" w:hAnsi="Times New Roman" w:cs="Times New Roman"/>
                <w:sz w:val="24"/>
                <w:szCs w:val="24"/>
                <w:lang w:val="en-US"/>
              </w:rPr>
            </w:pPr>
            <w:r w:rsidRPr="001E4767">
              <w:rPr>
                <w:rFonts w:ascii="Times New Roman" w:hAnsi="Times New Roman" w:cs="Times New Roman"/>
                <w:sz w:val="24"/>
                <w:szCs w:val="24"/>
              </w:rPr>
              <w:t>PEMBINA UTAMA M</w:t>
            </w:r>
            <w:r w:rsidRPr="001E4767">
              <w:rPr>
                <w:rFonts w:ascii="Times New Roman" w:hAnsi="Times New Roman" w:cs="Times New Roman"/>
                <w:sz w:val="24"/>
                <w:szCs w:val="24"/>
                <w:lang w:val="en-US"/>
              </w:rPr>
              <w:t>ADYA</w:t>
            </w:r>
          </w:p>
          <w:p w:rsidR="00EF5555" w:rsidRPr="001E4767" w:rsidRDefault="00EF5555" w:rsidP="000472D0">
            <w:pPr>
              <w:jc w:val="center"/>
              <w:rPr>
                <w:rFonts w:ascii="Times New Roman" w:hAnsi="Times New Roman" w:cs="Times New Roman"/>
                <w:sz w:val="24"/>
                <w:szCs w:val="24"/>
              </w:rPr>
            </w:pPr>
            <w:r w:rsidRPr="001E4767">
              <w:rPr>
                <w:rFonts w:ascii="Times New Roman" w:hAnsi="Times New Roman" w:cs="Times New Roman"/>
                <w:sz w:val="24"/>
                <w:szCs w:val="24"/>
              </w:rPr>
              <w:t>NIP. 196012291987031006</w:t>
            </w:r>
          </w:p>
        </w:tc>
        <w:tc>
          <w:tcPr>
            <w:tcW w:w="4928" w:type="dxa"/>
          </w:tcPr>
          <w:p w:rsidR="00F13B2F" w:rsidRPr="001E4767" w:rsidRDefault="000472D0" w:rsidP="00FE289F">
            <w:pPr>
              <w:jc w:val="center"/>
              <w:rPr>
                <w:rFonts w:ascii="Times New Roman" w:hAnsi="Times New Roman" w:cs="Times New Roman"/>
                <w:sz w:val="24"/>
                <w:szCs w:val="24"/>
              </w:rPr>
            </w:pPr>
            <w:r w:rsidRPr="001E4767">
              <w:rPr>
                <w:rFonts w:ascii="Times New Roman" w:hAnsi="Times New Roman" w:cs="Times New Roman"/>
                <w:sz w:val="24"/>
                <w:szCs w:val="24"/>
                <w:lang w:val="en-US"/>
              </w:rPr>
              <w:t>PIHAK</w:t>
            </w:r>
            <w:r w:rsidRPr="001E4767">
              <w:rPr>
                <w:rFonts w:ascii="Times New Roman" w:hAnsi="Times New Roman" w:cs="Times New Roman"/>
                <w:sz w:val="24"/>
                <w:szCs w:val="24"/>
              </w:rPr>
              <w:t xml:space="preserve"> PERTAMA</w:t>
            </w:r>
          </w:p>
          <w:p w:rsidR="006B3A12" w:rsidRPr="001E4767" w:rsidRDefault="006B3A12" w:rsidP="00FE289F">
            <w:pPr>
              <w:jc w:val="center"/>
              <w:rPr>
                <w:rFonts w:ascii="Times New Roman" w:hAnsi="Times New Roman" w:cs="Times New Roman"/>
                <w:sz w:val="24"/>
                <w:szCs w:val="24"/>
                <w:lang w:val="en-US"/>
              </w:rPr>
            </w:pPr>
          </w:p>
          <w:p w:rsidR="006B3A12" w:rsidRPr="001E4767" w:rsidRDefault="006B3A12" w:rsidP="00FE289F">
            <w:pPr>
              <w:jc w:val="center"/>
              <w:rPr>
                <w:rFonts w:ascii="Times New Roman" w:hAnsi="Times New Roman" w:cs="Times New Roman"/>
                <w:sz w:val="24"/>
                <w:szCs w:val="24"/>
                <w:lang w:val="en-US"/>
              </w:rPr>
            </w:pPr>
          </w:p>
          <w:p w:rsidR="006B3A12" w:rsidRPr="001E4767" w:rsidRDefault="006B3A12" w:rsidP="00FE289F">
            <w:pPr>
              <w:jc w:val="center"/>
              <w:rPr>
                <w:rFonts w:ascii="Times New Roman" w:hAnsi="Times New Roman" w:cs="Times New Roman"/>
                <w:sz w:val="24"/>
                <w:szCs w:val="24"/>
                <w:lang w:val="en-US"/>
              </w:rPr>
            </w:pPr>
          </w:p>
          <w:p w:rsidR="006B3A12" w:rsidRPr="001E4767" w:rsidRDefault="006B3A12" w:rsidP="00FE289F">
            <w:pPr>
              <w:jc w:val="center"/>
              <w:rPr>
                <w:rFonts w:ascii="Times New Roman" w:hAnsi="Times New Roman" w:cs="Times New Roman"/>
                <w:sz w:val="24"/>
                <w:szCs w:val="24"/>
                <w:lang w:val="en-US"/>
              </w:rPr>
            </w:pPr>
          </w:p>
          <w:p w:rsidR="006B3A12" w:rsidRPr="001E4767" w:rsidRDefault="006B3A12" w:rsidP="00FE289F">
            <w:pPr>
              <w:jc w:val="center"/>
              <w:rPr>
                <w:rFonts w:ascii="Times New Roman" w:hAnsi="Times New Roman" w:cs="Times New Roman"/>
                <w:sz w:val="24"/>
                <w:szCs w:val="24"/>
                <w:lang w:val="en-US"/>
              </w:rPr>
            </w:pPr>
          </w:p>
          <w:p w:rsidR="006B3A12" w:rsidRPr="001E4767" w:rsidRDefault="002C2E4A" w:rsidP="00FE289F">
            <w:pPr>
              <w:jc w:val="center"/>
              <w:rPr>
                <w:rFonts w:ascii="Times New Roman" w:hAnsi="Times New Roman" w:cs="Times New Roman"/>
                <w:b/>
                <w:sz w:val="24"/>
                <w:szCs w:val="24"/>
                <w:lang w:val="en-US"/>
              </w:rPr>
            </w:pPr>
            <w:r w:rsidRPr="001E4767">
              <w:rPr>
                <w:rFonts w:ascii="Times New Roman" w:hAnsi="Times New Roman" w:cs="Times New Roman"/>
                <w:b/>
                <w:sz w:val="24"/>
                <w:szCs w:val="24"/>
                <w:lang w:val="en-US"/>
              </w:rPr>
              <w:t>M.YUNIDI NUZLI, S.Pd, MM</w:t>
            </w:r>
          </w:p>
          <w:p w:rsidR="006B3A12" w:rsidRPr="001E4767" w:rsidRDefault="002C2E4A" w:rsidP="00FE289F">
            <w:pPr>
              <w:jc w:val="center"/>
              <w:rPr>
                <w:rFonts w:ascii="Times New Roman" w:hAnsi="Times New Roman" w:cs="Times New Roman"/>
                <w:sz w:val="24"/>
                <w:szCs w:val="24"/>
                <w:lang w:val="en-US"/>
              </w:rPr>
            </w:pPr>
            <w:r w:rsidRPr="001E4767">
              <w:rPr>
                <w:rFonts w:ascii="Times New Roman" w:hAnsi="Times New Roman" w:cs="Times New Roman"/>
                <w:sz w:val="24"/>
                <w:szCs w:val="24"/>
              </w:rPr>
              <w:t>PE</w:t>
            </w:r>
            <w:r w:rsidRPr="001E4767">
              <w:rPr>
                <w:rFonts w:ascii="Times New Roman" w:hAnsi="Times New Roman" w:cs="Times New Roman"/>
                <w:sz w:val="24"/>
                <w:szCs w:val="24"/>
                <w:lang w:val="en-US"/>
              </w:rPr>
              <w:t>MBINA</w:t>
            </w:r>
          </w:p>
          <w:p w:rsidR="006B3A12" w:rsidRPr="001E4767" w:rsidRDefault="006B3A12" w:rsidP="00395F33">
            <w:pPr>
              <w:jc w:val="center"/>
              <w:rPr>
                <w:rFonts w:ascii="Times New Roman" w:hAnsi="Times New Roman" w:cs="Times New Roman"/>
                <w:sz w:val="24"/>
                <w:szCs w:val="24"/>
                <w:lang w:val="en-US"/>
              </w:rPr>
            </w:pPr>
            <w:r w:rsidRPr="001E4767">
              <w:rPr>
                <w:rFonts w:ascii="Times New Roman" w:hAnsi="Times New Roman" w:cs="Times New Roman"/>
                <w:sz w:val="24"/>
                <w:szCs w:val="24"/>
                <w:lang w:val="en-US"/>
              </w:rPr>
              <w:t>NIP. 19</w:t>
            </w:r>
            <w:r w:rsidR="002C2E4A" w:rsidRPr="001E4767">
              <w:rPr>
                <w:rFonts w:ascii="Times New Roman" w:hAnsi="Times New Roman" w:cs="Times New Roman"/>
                <w:sz w:val="24"/>
                <w:szCs w:val="24"/>
                <w:lang w:val="en-US"/>
              </w:rPr>
              <w:t>7106101998021001</w:t>
            </w:r>
          </w:p>
        </w:tc>
      </w:tr>
    </w:tbl>
    <w:p w:rsidR="00F13B2F" w:rsidRPr="001E4767" w:rsidRDefault="00F13B2F" w:rsidP="00F13B2F">
      <w:pPr>
        <w:spacing w:after="0" w:line="240" w:lineRule="auto"/>
        <w:rPr>
          <w:rFonts w:ascii="Times New Roman" w:hAnsi="Times New Roman" w:cs="Times New Roman"/>
          <w:b/>
          <w:bCs/>
          <w:sz w:val="28"/>
          <w:szCs w:val="28"/>
        </w:rPr>
      </w:pPr>
    </w:p>
    <w:p w:rsidR="00F13B2F" w:rsidRPr="001E4767" w:rsidRDefault="00F13B2F" w:rsidP="00F13B2F">
      <w:pPr>
        <w:spacing w:after="0" w:line="240" w:lineRule="auto"/>
        <w:jc w:val="center"/>
        <w:rPr>
          <w:rFonts w:ascii="Times New Roman" w:hAnsi="Times New Roman" w:cs="Times New Roman"/>
          <w:b/>
          <w:bCs/>
          <w:sz w:val="28"/>
          <w:szCs w:val="28"/>
        </w:rPr>
      </w:pPr>
    </w:p>
    <w:p w:rsidR="00F13B2F" w:rsidRPr="001E4767" w:rsidRDefault="00F13B2F" w:rsidP="00F13B2F">
      <w:pPr>
        <w:spacing w:after="0" w:line="240" w:lineRule="auto"/>
        <w:rPr>
          <w:rFonts w:ascii="Times New Roman" w:hAnsi="Times New Roman" w:cs="Times New Roman"/>
          <w:b/>
          <w:bCs/>
          <w:sz w:val="28"/>
          <w:szCs w:val="28"/>
        </w:rPr>
      </w:pPr>
    </w:p>
    <w:p w:rsidR="00F13B2F" w:rsidRPr="001E4767" w:rsidRDefault="00F13B2F" w:rsidP="00F13B2F">
      <w:pPr>
        <w:spacing w:after="0" w:line="240" w:lineRule="auto"/>
        <w:rPr>
          <w:rFonts w:ascii="Times New Roman" w:hAnsi="Times New Roman" w:cs="Times New Roman"/>
          <w:b/>
          <w:bCs/>
          <w:sz w:val="28"/>
          <w:szCs w:val="28"/>
          <w:lang w:val="en-US"/>
        </w:rPr>
      </w:pPr>
    </w:p>
    <w:p w:rsidR="00F13B2F" w:rsidRPr="001E4767" w:rsidRDefault="00F13B2F" w:rsidP="00F13B2F">
      <w:pPr>
        <w:spacing w:after="0" w:line="240" w:lineRule="auto"/>
        <w:rPr>
          <w:rFonts w:ascii="Times New Roman" w:hAnsi="Times New Roman" w:cs="Times New Roman"/>
          <w:b/>
          <w:bCs/>
          <w:sz w:val="28"/>
          <w:szCs w:val="28"/>
          <w:lang w:val="en-US"/>
        </w:rPr>
      </w:pPr>
    </w:p>
    <w:p w:rsidR="00F13B2F" w:rsidRPr="001E4767" w:rsidRDefault="00F13B2F" w:rsidP="00F13B2F">
      <w:pPr>
        <w:spacing w:after="0" w:line="240" w:lineRule="auto"/>
        <w:rPr>
          <w:rFonts w:ascii="Times New Roman" w:hAnsi="Times New Roman" w:cs="Times New Roman"/>
          <w:b/>
          <w:bCs/>
          <w:sz w:val="28"/>
          <w:szCs w:val="28"/>
          <w:lang w:val="en-US"/>
        </w:rPr>
      </w:pPr>
    </w:p>
    <w:p w:rsidR="00A23FD9" w:rsidRPr="001E4767" w:rsidRDefault="00A23FD9" w:rsidP="00F13B2F">
      <w:pPr>
        <w:spacing w:after="0" w:line="240" w:lineRule="auto"/>
        <w:rPr>
          <w:rFonts w:ascii="Times New Roman" w:hAnsi="Times New Roman" w:cs="Times New Roman"/>
          <w:b/>
          <w:bCs/>
          <w:sz w:val="28"/>
          <w:szCs w:val="28"/>
          <w:lang w:val="en-US"/>
        </w:rPr>
      </w:pPr>
    </w:p>
    <w:p w:rsidR="006B3A12" w:rsidRPr="001E4767" w:rsidRDefault="006B3A12" w:rsidP="00F13B2F">
      <w:pPr>
        <w:spacing w:after="0" w:line="240" w:lineRule="auto"/>
        <w:rPr>
          <w:rFonts w:ascii="Times New Roman" w:hAnsi="Times New Roman" w:cs="Times New Roman"/>
          <w:b/>
          <w:bCs/>
          <w:sz w:val="28"/>
          <w:szCs w:val="28"/>
          <w:lang w:val="en-US"/>
        </w:rPr>
      </w:pPr>
    </w:p>
    <w:p w:rsidR="00C715D1" w:rsidRPr="001E4767" w:rsidRDefault="00C715D1" w:rsidP="00673C04">
      <w:pPr>
        <w:spacing w:after="0" w:line="240" w:lineRule="auto"/>
        <w:jc w:val="center"/>
        <w:rPr>
          <w:rFonts w:ascii="Times New Roman" w:hAnsi="Times New Roman" w:cs="Times New Roman"/>
          <w:b/>
          <w:sz w:val="28"/>
          <w:szCs w:val="28"/>
        </w:rPr>
      </w:pPr>
    </w:p>
    <w:p w:rsidR="00C715D1" w:rsidRPr="001E4767" w:rsidRDefault="00C715D1" w:rsidP="00673C04">
      <w:pPr>
        <w:spacing w:after="0" w:line="240" w:lineRule="auto"/>
        <w:jc w:val="center"/>
        <w:rPr>
          <w:rFonts w:ascii="Times New Roman" w:hAnsi="Times New Roman" w:cs="Times New Roman"/>
          <w:b/>
          <w:sz w:val="28"/>
          <w:szCs w:val="28"/>
        </w:rPr>
      </w:pPr>
    </w:p>
    <w:p w:rsidR="00C715D1" w:rsidRPr="001E4767" w:rsidRDefault="00C715D1" w:rsidP="00673C04">
      <w:pPr>
        <w:spacing w:after="0" w:line="240" w:lineRule="auto"/>
        <w:jc w:val="center"/>
        <w:rPr>
          <w:rFonts w:ascii="Times New Roman" w:hAnsi="Times New Roman" w:cs="Times New Roman"/>
          <w:b/>
          <w:sz w:val="28"/>
          <w:szCs w:val="28"/>
        </w:rPr>
      </w:pPr>
    </w:p>
    <w:p w:rsidR="00C715D1" w:rsidRPr="001E4767" w:rsidRDefault="00C715D1" w:rsidP="00673C04">
      <w:pPr>
        <w:spacing w:after="0" w:line="240" w:lineRule="auto"/>
        <w:jc w:val="center"/>
        <w:rPr>
          <w:rFonts w:ascii="Times New Roman" w:hAnsi="Times New Roman" w:cs="Times New Roman"/>
          <w:b/>
          <w:sz w:val="28"/>
          <w:szCs w:val="28"/>
        </w:rPr>
      </w:pPr>
    </w:p>
    <w:p w:rsidR="00E554CC" w:rsidRPr="001E4767" w:rsidRDefault="00E554CC" w:rsidP="00E554CC">
      <w:pPr>
        <w:spacing w:after="0" w:line="240" w:lineRule="auto"/>
        <w:jc w:val="both"/>
        <w:rPr>
          <w:rFonts w:ascii="Times New Roman" w:hAnsi="Times New Roman" w:cs="Times New Roman"/>
          <w:b/>
          <w:sz w:val="28"/>
          <w:szCs w:val="28"/>
          <w:lang w:val="en-US"/>
        </w:rPr>
      </w:pPr>
    </w:p>
    <w:p w:rsidR="001E4767" w:rsidRDefault="001E4767" w:rsidP="00E554CC">
      <w:pPr>
        <w:spacing w:after="0" w:line="240" w:lineRule="auto"/>
        <w:jc w:val="both"/>
        <w:rPr>
          <w:rFonts w:ascii="Times New Roman" w:hAnsi="Times New Roman" w:cs="Times New Roman"/>
          <w:b/>
          <w:sz w:val="24"/>
          <w:szCs w:val="24"/>
        </w:rPr>
      </w:pPr>
    </w:p>
    <w:p w:rsidR="001E4767" w:rsidRDefault="001E4767" w:rsidP="00E554CC">
      <w:pPr>
        <w:spacing w:after="0" w:line="240" w:lineRule="auto"/>
        <w:jc w:val="both"/>
        <w:rPr>
          <w:rFonts w:ascii="Times New Roman" w:hAnsi="Times New Roman" w:cs="Times New Roman"/>
          <w:b/>
          <w:sz w:val="24"/>
          <w:szCs w:val="24"/>
        </w:rPr>
      </w:pPr>
    </w:p>
    <w:p w:rsidR="001E4767" w:rsidRDefault="001E4767" w:rsidP="00E554CC">
      <w:pPr>
        <w:spacing w:after="0" w:line="240" w:lineRule="auto"/>
        <w:jc w:val="both"/>
        <w:rPr>
          <w:rFonts w:ascii="Times New Roman" w:hAnsi="Times New Roman" w:cs="Times New Roman"/>
          <w:b/>
          <w:sz w:val="24"/>
          <w:szCs w:val="24"/>
        </w:rPr>
      </w:pPr>
    </w:p>
    <w:p w:rsidR="00505FBB" w:rsidRPr="001E4767" w:rsidRDefault="00D85C4C" w:rsidP="00E554CC">
      <w:pPr>
        <w:spacing w:after="0" w:line="240" w:lineRule="auto"/>
        <w:jc w:val="both"/>
        <w:rPr>
          <w:rFonts w:ascii="Times New Roman" w:hAnsi="Times New Roman" w:cs="Times New Roman"/>
          <w:b/>
          <w:sz w:val="24"/>
          <w:szCs w:val="24"/>
          <w:lang w:val="en-US"/>
        </w:rPr>
      </w:pPr>
      <w:r w:rsidRPr="001E4767">
        <w:rPr>
          <w:rFonts w:ascii="Times New Roman" w:hAnsi="Times New Roman" w:cs="Times New Roman"/>
          <w:noProof/>
          <w:sz w:val="24"/>
          <w:szCs w:val="24"/>
          <w:lang w:eastAsia="id-ID"/>
        </w:rPr>
        <w:drawing>
          <wp:anchor distT="0" distB="0" distL="114300" distR="114300" simplePos="0" relativeHeight="251637760" behindDoc="1" locked="0" layoutInCell="1" allowOverlap="1">
            <wp:simplePos x="0" y="0"/>
            <wp:positionH relativeFrom="column">
              <wp:posOffset>8581390</wp:posOffset>
            </wp:positionH>
            <wp:positionV relativeFrom="paragraph">
              <wp:posOffset>-2308225</wp:posOffset>
            </wp:positionV>
            <wp:extent cx="1076325" cy="1285875"/>
            <wp:effectExtent l="19050" t="0" r="9525" b="0"/>
            <wp:wrapNone/>
            <wp:docPr id="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biLevel thresh="50000"/>
                    </a:blip>
                    <a:srcRect/>
                    <a:stretch>
                      <a:fillRect/>
                    </a:stretch>
                  </pic:blipFill>
                  <pic:spPr bwMode="auto">
                    <a:xfrm>
                      <a:off x="0" y="0"/>
                      <a:ext cx="1076325" cy="1285875"/>
                    </a:xfrm>
                    <a:prstGeom prst="rect">
                      <a:avLst/>
                    </a:prstGeom>
                    <a:noFill/>
                    <a:ln w="9525">
                      <a:noFill/>
                      <a:miter lim="800000"/>
                      <a:headEnd/>
                      <a:tailEnd/>
                    </a:ln>
                  </pic:spPr>
                </pic:pic>
              </a:graphicData>
            </a:graphic>
          </wp:anchor>
        </w:drawing>
      </w:r>
    </w:p>
    <w:p w:rsidR="00AE6B6E" w:rsidRPr="001E4767" w:rsidRDefault="00505FBB" w:rsidP="00E554CC">
      <w:pPr>
        <w:spacing w:after="0" w:line="240" w:lineRule="auto"/>
        <w:jc w:val="center"/>
        <w:rPr>
          <w:rFonts w:ascii="Times New Roman" w:hAnsi="Times New Roman" w:cs="Times New Roman"/>
          <w:sz w:val="24"/>
          <w:szCs w:val="24"/>
          <w:lang w:val="en-US"/>
        </w:rPr>
      </w:pPr>
      <w:r w:rsidRPr="001E4767">
        <w:rPr>
          <w:rFonts w:ascii="Times New Roman" w:hAnsi="Times New Roman" w:cs="Times New Roman"/>
          <w:sz w:val="24"/>
          <w:szCs w:val="24"/>
          <w:lang w:val="en-US"/>
        </w:rPr>
        <w:lastRenderedPageBreak/>
        <w:t>PERJANJIAN KINERJA TAHUN 2018</w:t>
      </w:r>
    </w:p>
    <w:p w:rsidR="00505FBB" w:rsidRPr="001E4767" w:rsidRDefault="00505FBB" w:rsidP="00E554CC">
      <w:pPr>
        <w:spacing w:after="0" w:line="240" w:lineRule="auto"/>
        <w:jc w:val="center"/>
        <w:rPr>
          <w:rFonts w:ascii="Times New Roman" w:hAnsi="Times New Roman" w:cs="Times New Roman"/>
          <w:sz w:val="24"/>
          <w:szCs w:val="24"/>
          <w:lang w:val="en-US"/>
        </w:rPr>
      </w:pPr>
      <w:r w:rsidRPr="001E4767">
        <w:rPr>
          <w:rFonts w:ascii="Times New Roman" w:hAnsi="Times New Roman" w:cs="Times New Roman"/>
          <w:sz w:val="24"/>
          <w:szCs w:val="24"/>
          <w:lang w:val="en-US"/>
        </w:rPr>
        <w:t xml:space="preserve">BAGIAN UMUM DAN PERLENGKAPAN </w:t>
      </w:r>
    </w:p>
    <w:p w:rsidR="00505FBB" w:rsidRPr="001E4767" w:rsidRDefault="00505FBB" w:rsidP="00E554CC">
      <w:pPr>
        <w:spacing w:after="0" w:line="240" w:lineRule="auto"/>
        <w:jc w:val="center"/>
        <w:rPr>
          <w:rFonts w:ascii="Times New Roman" w:hAnsi="Times New Roman" w:cs="Times New Roman"/>
          <w:sz w:val="24"/>
          <w:szCs w:val="24"/>
          <w:lang w:val="en-US"/>
        </w:rPr>
      </w:pPr>
      <w:r w:rsidRPr="001E4767">
        <w:rPr>
          <w:rFonts w:ascii="Times New Roman" w:hAnsi="Times New Roman" w:cs="Times New Roman"/>
          <w:sz w:val="24"/>
          <w:szCs w:val="24"/>
          <w:lang w:val="en-US"/>
        </w:rPr>
        <w:t>SEKRETARIAT DAERAH KABUPATEN EMPAT LAWANG</w:t>
      </w:r>
    </w:p>
    <w:p w:rsidR="00505FBB" w:rsidRPr="001E4767" w:rsidRDefault="00505FBB" w:rsidP="00505FBB">
      <w:pPr>
        <w:spacing w:after="0"/>
        <w:jc w:val="center"/>
        <w:rPr>
          <w:rFonts w:ascii="Times New Roman" w:hAnsi="Times New Roman" w:cs="Times New Roman"/>
          <w:sz w:val="24"/>
          <w:szCs w:val="24"/>
          <w:lang w:val="en-US"/>
        </w:rPr>
      </w:pPr>
    </w:p>
    <w:tbl>
      <w:tblPr>
        <w:tblStyle w:val="TableGrid"/>
        <w:tblW w:w="9889" w:type="dxa"/>
        <w:tblLayout w:type="fixed"/>
        <w:tblLook w:val="04A0"/>
      </w:tblPr>
      <w:tblGrid>
        <w:gridCol w:w="558"/>
        <w:gridCol w:w="4512"/>
        <w:gridCol w:w="3402"/>
        <w:gridCol w:w="1417"/>
      </w:tblGrid>
      <w:tr w:rsidR="00505FBB" w:rsidRPr="001E4767" w:rsidTr="001E4767">
        <w:tc>
          <w:tcPr>
            <w:tcW w:w="558" w:type="dxa"/>
            <w:vAlign w:val="center"/>
          </w:tcPr>
          <w:p w:rsidR="00505FBB" w:rsidRPr="001E4767" w:rsidRDefault="00AD08E2" w:rsidP="00AD08E2">
            <w:pPr>
              <w:jc w:val="center"/>
              <w:rPr>
                <w:rFonts w:ascii="Times New Roman" w:hAnsi="Times New Roman" w:cs="Times New Roman"/>
                <w:sz w:val="24"/>
                <w:szCs w:val="24"/>
                <w:lang w:val="en-US"/>
              </w:rPr>
            </w:pPr>
            <w:r w:rsidRPr="001E4767">
              <w:rPr>
                <w:rFonts w:ascii="Times New Roman" w:hAnsi="Times New Roman" w:cs="Times New Roman"/>
                <w:sz w:val="24"/>
                <w:szCs w:val="24"/>
                <w:lang w:val="en-US"/>
              </w:rPr>
              <w:t>No</w:t>
            </w:r>
          </w:p>
        </w:tc>
        <w:tc>
          <w:tcPr>
            <w:tcW w:w="4512" w:type="dxa"/>
            <w:vAlign w:val="center"/>
          </w:tcPr>
          <w:p w:rsidR="00AD08E2" w:rsidRPr="001E4767" w:rsidRDefault="00AD08E2" w:rsidP="00AD08E2">
            <w:pPr>
              <w:jc w:val="center"/>
              <w:rPr>
                <w:rFonts w:ascii="Times New Roman" w:hAnsi="Times New Roman" w:cs="Times New Roman"/>
                <w:sz w:val="24"/>
                <w:szCs w:val="24"/>
                <w:lang w:val="en-US"/>
              </w:rPr>
            </w:pPr>
          </w:p>
          <w:p w:rsidR="00505FBB" w:rsidRPr="001E4767" w:rsidRDefault="00AD08E2" w:rsidP="00AD08E2">
            <w:pPr>
              <w:jc w:val="center"/>
              <w:rPr>
                <w:rFonts w:ascii="Times New Roman" w:hAnsi="Times New Roman" w:cs="Times New Roman"/>
                <w:sz w:val="24"/>
                <w:szCs w:val="24"/>
                <w:lang w:val="en-US"/>
              </w:rPr>
            </w:pPr>
            <w:r w:rsidRPr="001E4767">
              <w:rPr>
                <w:rFonts w:ascii="Times New Roman" w:hAnsi="Times New Roman" w:cs="Times New Roman"/>
                <w:sz w:val="24"/>
                <w:szCs w:val="24"/>
                <w:lang w:val="en-US"/>
              </w:rPr>
              <w:t>Sasaran Strategi</w:t>
            </w:r>
          </w:p>
          <w:p w:rsidR="00AD08E2" w:rsidRPr="001E4767" w:rsidRDefault="00AD08E2" w:rsidP="00AD08E2">
            <w:pPr>
              <w:jc w:val="center"/>
              <w:rPr>
                <w:rFonts w:ascii="Times New Roman" w:hAnsi="Times New Roman" w:cs="Times New Roman"/>
                <w:sz w:val="24"/>
                <w:szCs w:val="24"/>
                <w:lang w:val="en-US"/>
              </w:rPr>
            </w:pPr>
          </w:p>
        </w:tc>
        <w:tc>
          <w:tcPr>
            <w:tcW w:w="3402" w:type="dxa"/>
            <w:vAlign w:val="center"/>
          </w:tcPr>
          <w:p w:rsidR="00505FBB" w:rsidRPr="001E4767" w:rsidRDefault="00AD08E2" w:rsidP="00AD08E2">
            <w:pPr>
              <w:jc w:val="center"/>
              <w:rPr>
                <w:rFonts w:ascii="Times New Roman" w:hAnsi="Times New Roman" w:cs="Times New Roman"/>
                <w:sz w:val="24"/>
                <w:szCs w:val="24"/>
                <w:lang w:val="en-US"/>
              </w:rPr>
            </w:pPr>
            <w:r w:rsidRPr="001E4767">
              <w:rPr>
                <w:rFonts w:ascii="Times New Roman" w:hAnsi="Times New Roman" w:cs="Times New Roman"/>
                <w:sz w:val="24"/>
                <w:szCs w:val="24"/>
                <w:lang w:val="en-US"/>
              </w:rPr>
              <w:t>Indikator Kinerja</w:t>
            </w:r>
          </w:p>
        </w:tc>
        <w:tc>
          <w:tcPr>
            <w:tcW w:w="1417" w:type="dxa"/>
            <w:vAlign w:val="center"/>
          </w:tcPr>
          <w:p w:rsidR="00505FBB" w:rsidRPr="001E4767" w:rsidRDefault="00AD08E2" w:rsidP="00AD08E2">
            <w:pPr>
              <w:jc w:val="center"/>
              <w:rPr>
                <w:rFonts w:ascii="Times New Roman" w:hAnsi="Times New Roman" w:cs="Times New Roman"/>
                <w:sz w:val="24"/>
                <w:szCs w:val="24"/>
                <w:lang w:val="en-US"/>
              </w:rPr>
            </w:pPr>
            <w:r w:rsidRPr="001E4767">
              <w:rPr>
                <w:rFonts w:ascii="Times New Roman" w:hAnsi="Times New Roman" w:cs="Times New Roman"/>
                <w:sz w:val="24"/>
                <w:szCs w:val="24"/>
                <w:lang w:val="en-US"/>
              </w:rPr>
              <w:t>Target (%)</w:t>
            </w:r>
          </w:p>
        </w:tc>
      </w:tr>
      <w:tr w:rsidR="00505FBB" w:rsidRPr="001E4767" w:rsidTr="001E4767">
        <w:tc>
          <w:tcPr>
            <w:tcW w:w="558" w:type="dxa"/>
          </w:tcPr>
          <w:p w:rsidR="00505FBB" w:rsidRPr="001E4767" w:rsidRDefault="00AD08E2" w:rsidP="00AD08E2">
            <w:pPr>
              <w:jc w:val="center"/>
              <w:rPr>
                <w:rFonts w:ascii="Times New Roman" w:hAnsi="Times New Roman" w:cs="Times New Roman"/>
                <w:sz w:val="24"/>
                <w:szCs w:val="24"/>
                <w:lang w:val="en-US"/>
              </w:rPr>
            </w:pPr>
            <w:r w:rsidRPr="001E4767">
              <w:rPr>
                <w:rFonts w:ascii="Times New Roman" w:hAnsi="Times New Roman" w:cs="Times New Roman"/>
                <w:sz w:val="24"/>
                <w:szCs w:val="24"/>
                <w:lang w:val="en-US"/>
              </w:rPr>
              <w:t>(1)</w:t>
            </w:r>
          </w:p>
        </w:tc>
        <w:tc>
          <w:tcPr>
            <w:tcW w:w="4512" w:type="dxa"/>
          </w:tcPr>
          <w:p w:rsidR="00505FBB" w:rsidRPr="001E4767" w:rsidRDefault="00AD08E2" w:rsidP="00AD08E2">
            <w:pPr>
              <w:jc w:val="center"/>
              <w:rPr>
                <w:rFonts w:ascii="Times New Roman" w:hAnsi="Times New Roman" w:cs="Times New Roman"/>
                <w:sz w:val="24"/>
                <w:szCs w:val="24"/>
                <w:lang w:val="en-US"/>
              </w:rPr>
            </w:pPr>
            <w:r w:rsidRPr="001E4767">
              <w:rPr>
                <w:rFonts w:ascii="Times New Roman" w:hAnsi="Times New Roman" w:cs="Times New Roman"/>
                <w:sz w:val="24"/>
                <w:szCs w:val="24"/>
                <w:lang w:val="en-US"/>
              </w:rPr>
              <w:t>(2)</w:t>
            </w:r>
          </w:p>
        </w:tc>
        <w:tc>
          <w:tcPr>
            <w:tcW w:w="3402" w:type="dxa"/>
          </w:tcPr>
          <w:p w:rsidR="00505FBB" w:rsidRPr="001E4767" w:rsidRDefault="00AD08E2" w:rsidP="00AD08E2">
            <w:pPr>
              <w:jc w:val="center"/>
              <w:rPr>
                <w:rFonts w:ascii="Times New Roman" w:hAnsi="Times New Roman" w:cs="Times New Roman"/>
                <w:sz w:val="24"/>
                <w:szCs w:val="24"/>
                <w:lang w:val="en-US"/>
              </w:rPr>
            </w:pPr>
            <w:r w:rsidRPr="001E4767">
              <w:rPr>
                <w:rFonts w:ascii="Times New Roman" w:hAnsi="Times New Roman" w:cs="Times New Roman"/>
                <w:sz w:val="24"/>
                <w:szCs w:val="24"/>
                <w:lang w:val="en-US"/>
              </w:rPr>
              <w:t>(3)</w:t>
            </w:r>
          </w:p>
        </w:tc>
        <w:tc>
          <w:tcPr>
            <w:tcW w:w="1417" w:type="dxa"/>
          </w:tcPr>
          <w:p w:rsidR="00505FBB" w:rsidRPr="001E4767" w:rsidRDefault="00AD08E2" w:rsidP="00AD08E2">
            <w:pPr>
              <w:jc w:val="center"/>
              <w:rPr>
                <w:rFonts w:ascii="Times New Roman" w:hAnsi="Times New Roman" w:cs="Times New Roman"/>
                <w:sz w:val="24"/>
                <w:szCs w:val="24"/>
                <w:lang w:val="en-US"/>
              </w:rPr>
            </w:pPr>
            <w:r w:rsidRPr="001E4767">
              <w:rPr>
                <w:rFonts w:ascii="Times New Roman" w:hAnsi="Times New Roman" w:cs="Times New Roman"/>
                <w:sz w:val="24"/>
                <w:szCs w:val="24"/>
                <w:lang w:val="en-US"/>
              </w:rPr>
              <w:t>(4)</w:t>
            </w:r>
          </w:p>
        </w:tc>
      </w:tr>
      <w:tr w:rsidR="00505FBB" w:rsidRPr="001E4767" w:rsidTr="001E4767">
        <w:tc>
          <w:tcPr>
            <w:tcW w:w="558" w:type="dxa"/>
          </w:tcPr>
          <w:p w:rsidR="00505FBB" w:rsidRPr="001E4767" w:rsidRDefault="00E554CC" w:rsidP="00F5514B">
            <w:pPr>
              <w:jc w:val="center"/>
              <w:rPr>
                <w:rFonts w:ascii="Times New Roman" w:hAnsi="Times New Roman" w:cs="Times New Roman"/>
                <w:lang w:val="en-US"/>
              </w:rPr>
            </w:pPr>
            <w:r w:rsidRPr="001E4767">
              <w:rPr>
                <w:rFonts w:ascii="Times New Roman" w:hAnsi="Times New Roman" w:cs="Times New Roman"/>
                <w:lang w:val="en-US"/>
              </w:rPr>
              <w:t>1</w:t>
            </w:r>
          </w:p>
        </w:tc>
        <w:tc>
          <w:tcPr>
            <w:tcW w:w="4512" w:type="dxa"/>
          </w:tcPr>
          <w:p w:rsidR="00505FBB" w:rsidRPr="001E4767" w:rsidRDefault="00E554CC" w:rsidP="00881E56">
            <w:pPr>
              <w:rPr>
                <w:rFonts w:ascii="Times New Roman" w:hAnsi="Times New Roman" w:cs="Times New Roman"/>
                <w:lang w:val="en-US"/>
              </w:rPr>
            </w:pPr>
            <w:r w:rsidRPr="001E4767">
              <w:rPr>
                <w:rFonts w:ascii="Times New Roman" w:hAnsi="Times New Roman" w:cs="Times New Roman"/>
                <w:lang w:val="en-US"/>
              </w:rPr>
              <w:t>Meningkatkan kualitas sistem kelembagaan dan ketatalaksanaan pemerintah daerah</w:t>
            </w:r>
          </w:p>
        </w:tc>
        <w:tc>
          <w:tcPr>
            <w:tcW w:w="3402" w:type="dxa"/>
          </w:tcPr>
          <w:p w:rsidR="00505FBB" w:rsidRPr="001E4767" w:rsidRDefault="00881E56" w:rsidP="00881E56">
            <w:pPr>
              <w:rPr>
                <w:rFonts w:ascii="Times New Roman" w:hAnsi="Times New Roman" w:cs="Times New Roman"/>
                <w:lang w:val="en-US"/>
              </w:rPr>
            </w:pPr>
            <w:r w:rsidRPr="001E4767">
              <w:rPr>
                <w:rFonts w:ascii="Times New Roman" w:hAnsi="Times New Roman" w:cs="Times New Roman"/>
                <w:lang w:val="en-US"/>
              </w:rPr>
              <w:t>Tingkat pemenuhan layanan administrasi perkantoran</w:t>
            </w:r>
          </w:p>
        </w:tc>
        <w:tc>
          <w:tcPr>
            <w:tcW w:w="1417" w:type="dxa"/>
          </w:tcPr>
          <w:p w:rsidR="00505FBB" w:rsidRPr="001E4767" w:rsidRDefault="00881E56" w:rsidP="00F5514B">
            <w:pPr>
              <w:jc w:val="center"/>
              <w:rPr>
                <w:rFonts w:ascii="Times New Roman" w:hAnsi="Times New Roman" w:cs="Times New Roman"/>
                <w:sz w:val="18"/>
                <w:szCs w:val="18"/>
                <w:lang w:val="en-US"/>
              </w:rPr>
            </w:pPr>
            <w:r w:rsidRPr="001E4767">
              <w:rPr>
                <w:rFonts w:ascii="Times New Roman" w:hAnsi="Times New Roman" w:cs="Times New Roman"/>
                <w:sz w:val="18"/>
                <w:szCs w:val="18"/>
                <w:lang w:val="en-US"/>
              </w:rPr>
              <w:t>100</w:t>
            </w:r>
          </w:p>
        </w:tc>
      </w:tr>
      <w:tr w:rsidR="00505FBB" w:rsidRPr="001E4767" w:rsidTr="001E4767">
        <w:tc>
          <w:tcPr>
            <w:tcW w:w="558" w:type="dxa"/>
          </w:tcPr>
          <w:p w:rsidR="00505FBB" w:rsidRPr="001E4767" w:rsidRDefault="00881E56" w:rsidP="00F5514B">
            <w:pPr>
              <w:jc w:val="center"/>
              <w:rPr>
                <w:rFonts w:ascii="Times New Roman" w:hAnsi="Times New Roman" w:cs="Times New Roman"/>
                <w:lang w:val="en-US"/>
              </w:rPr>
            </w:pPr>
            <w:r w:rsidRPr="001E4767">
              <w:rPr>
                <w:rFonts w:ascii="Times New Roman" w:hAnsi="Times New Roman" w:cs="Times New Roman"/>
                <w:lang w:val="en-US"/>
              </w:rPr>
              <w:t>2</w:t>
            </w:r>
          </w:p>
        </w:tc>
        <w:tc>
          <w:tcPr>
            <w:tcW w:w="4512" w:type="dxa"/>
          </w:tcPr>
          <w:p w:rsidR="00505FBB" w:rsidRPr="001E4767" w:rsidRDefault="00F5514B" w:rsidP="00881E56">
            <w:pPr>
              <w:rPr>
                <w:rFonts w:ascii="Times New Roman" w:hAnsi="Times New Roman" w:cs="Times New Roman"/>
                <w:lang w:val="en-US"/>
              </w:rPr>
            </w:pPr>
            <w:r w:rsidRPr="001E4767">
              <w:rPr>
                <w:rFonts w:ascii="Times New Roman" w:hAnsi="Times New Roman" w:cs="Times New Roman"/>
                <w:lang w:val="en-US"/>
              </w:rPr>
              <w:t>Meningkatnya kualitas sumber daya aparatur</w:t>
            </w:r>
          </w:p>
        </w:tc>
        <w:tc>
          <w:tcPr>
            <w:tcW w:w="3402" w:type="dxa"/>
          </w:tcPr>
          <w:p w:rsidR="00505FBB" w:rsidRPr="001E4767" w:rsidRDefault="00F5514B" w:rsidP="00881E56">
            <w:pPr>
              <w:rPr>
                <w:rFonts w:ascii="Times New Roman" w:hAnsi="Times New Roman" w:cs="Times New Roman"/>
                <w:lang w:val="en-US"/>
              </w:rPr>
            </w:pPr>
            <w:r w:rsidRPr="001E4767">
              <w:rPr>
                <w:rFonts w:ascii="Times New Roman" w:hAnsi="Times New Roman" w:cs="Times New Roman"/>
                <w:lang w:val="en-US"/>
              </w:rPr>
              <w:t>Tingkat kedisiplinan aparatur</w:t>
            </w:r>
          </w:p>
        </w:tc>
        <w:tc>
          <w:tcPr>
            <w:tcW w:w="1417" w:type="dxa"/>
          </w:tcPr>
          <w:p w:rsidR="00505FBB" w:rsidRPr="001E4767" w:rsidRDefault="00F5514B" w:rsidP="00F5514B">
            <w:pPr>
              <w:jc w:val="center"/>
              <w:rPr>
                <w:rFonts w:ascii="Times New Roman" w:hAnsi="Times New Roman" w:cs="Times New Roman"/>
                <w:sz w:val="18"/>
                <w:szCs w:val="18"/>
                <w:lang w:val="en-US"/>
              </w:rPr>
            </w:pPr>
            <w:r w:rsidRPr="001E4767">
              <w:rPr>
                <w:rFonts w:ascii="Times New Roman" w:hAnsi="Times New Roman" w:cs="Times New Roman"/>
                <w:sz w:val="18"/>
                <w:szCs w:val="18"/>
                <w:lang w:val="en-US"/>
              </w:rPr>
              <w:t>95</w:t>
            </w:r>
          </w:p>
        </w:tc>
      </w:tr>
    </w:tbl>
    <w:p w:rsidR="00AD08E2" w:rsidRPr="001E4767" w:rsidRDefault="00AD08E2" w:rsidP="00AD08E2">
      <w:pPr>
        <w:spacing w:after="0" w:line="240" w:lineRule="auto"/>
        <w:rPr>
          <w:rFonts w:ascii="Times New Roman" w:hAnsi="Times New Roman" w:cs="Times New Roman"/>
          <w:sz w:val="24"/>
          <w:szCs w:val="24"/>
          <w:lang w:val="en-US"/>
        </w:rPr>
      </w:pPr>
    </w:p>
    <w:p w:rsidR="00AD08E2" w:rsidRPr="001E4767" w:rsidRDefault="00AD08E2" w:rsidP="00AD08E2">
      <w:pPr>
        <w:spacing w:after="0" w:line="240" w:lineRule="auto"/>
        <w:rPr>
          <w:rFonts w:ascii="Times New Roman" w:hAnsi="Times New Roman" w:cs="Times New Roman"/>
          <w:sz w:val="24"/>
          <w:szCs w:val="24"/>
          <w:lang w:val="en-US"/>
        </w:rPr>
      </w:pPr>
    </w:p>
    <w:tbl>
      <w:tblPr>
        <w:tblStyle w:val="TableGrid"/>
        <w:tblW w:w="9889" w:type="dxa"/>
        <w:tblLook w:val="04A0"/>
      </w:tblPr>
      <w:tblGrid>
        <w:gridCol w:w="558"/>
        <w:gridCol w:w="6638"/>
        <w:gridCol w:w="2693"/>
      </w:tblGrid>
      <w:tr w:rsidR="00AD08E2" w:rsidRPr="001E4767" w:rsidTr="001E4767">
        <w:tc>
          <w:tcPr>
            <w:tcW w:w="558" w:type="dxa"/>
          </w:tcPr>
          <w:p w:rsidR="00AD08E2" w:rsidRPr="001E4767" w:rsidRDefault="00214D3D" w:rsidP="00214D3D">
            <w:pPr>
              <w:jc w:val="center"/>
              <w:rPr>
                <w:rFonts w:ascii="Times New Roman" w:hAnsi="Times New Roman" w:cs="Times New Roman"/>
                <w:lang w:val="en-US"/>
              </w:rPr>
            </w:pPr>
            <w:r w:rsidRPr="001E4767">
              <w:rPr>
                <w:rFonts w:ascii="Times New Roman" w:hAnsi="Times New Roman" w:cs="Times New Roman"/>
                <w:lang w:val="en-US"/>
              </w:rPr>
              <w:t>No</w:t>
            </w:r>
          </w:p>
        </w:tc>
        <w:tc>
          <w:tcPr>
            <w:tcW w:w="6638" w:type="dxa"/>
          </w:tcPr>
          <w:p w:rsidR="00AD08E2" w:rsidRPr="001E4767" w:rsidRDefault="00214D3D" w:rsidP="00214D3D">
            <w:pPr>
              <w:jc w:val="center"/>
              <w:rPr>
                <w:rFonts w:ascii="Times New Roman" w:hAnsi="Times New Roman" w:cs="Times New Roman"/>
                <w:lang w:val="en-US"/>
              </w:rPr>
            </w:pPr>
            <w:r w:rsidRPr="001E4767">
              <w:rPr>
                <w:rFonts w:ascii="Times New Roman" w:hAnsi="Times New Roman" w:cs="Times New Roman"/>
                <w:lang w:val="en-US"/>
              </w:rPr>
              <w:t>Kegiatan</w:t>
            </w:r>
          </w:p>
        </w:tc>
        <w:tc>
          <w:tcPr>
            <w:tcW w:w="2693" w:type="dxa"/>
          </w:tcPr>
          <w:p w:rsidR="00AD08E2" w:rsidRPr="001E4767" w:rsidRDefault="00214D3D" w:rsidP="00214D3D">
            <w:pPr>
              <w:jc w:val="center"/>
              <w:rPr>
                <w:rFonts w:ascii="Times New Roman" w:hAnsi="Times New Roman" w:cs="Times New Roman"/>
                <w:lang w:val="en-US"/>
              </w:rPr>
            </w:pPr>
            <w:r w:rsidRPr="001E4767">
              <w:rPr>
                <w:rFonts w:ascii="Times New Roman" w:hAnsi="Times New Roman" w:cs="Times New Roman"/>
                <w:lang w:val="en-US"/>
              </w:rPr>
              <w:t>Anggaran</w:t>
            </w:r>
          </w:p>
        </w:tc>
      </w:tr>
      <w:tr w:rsidR="00AD08E2" w:rsidRPr="001E4767" w:rsidTr="001E4767">
        <w:tc>
          <w:tcPr>
            <w:tcW w:w="558" w:type="dxa"/>
          </w:tcPr>
          <w:p w:rsidR="00AD08E2" w:rsidRPr="001E4767" w:rsidRDefault="00F5514B" w:rsidP="00F5514B">
            <w:pPr>
              <w:jc w:val="center"/>
              <w:rPr>
                <w:rFonts w:ascii="Times New Roman" w:hAnsi="Times New Roman" w:cs="Times New Roman"/>
                <w:lang w:val="en-US"/>
              </w:rPr>
            </w:pPr>
            <w:r w:rsidRPr="001E4767">
              <w:rPr>
                <w:rFonts w:ascii="Times New Roman" w:hAnsi="Times New Roman" w:cs="Times New Roman"/>
                <w:lang w:val="en-US"/>
              </w:rPr>
              <w:t>1</w:t>
            </w:r>
          </w:p>
        </w:tc>
        <w:tc>
          <w:tcPr>
            <w:tcW w:w="6638" w:type="dxa"/>
          </w:tcPr>
          <w:p w:rsidR="00AD08E2" w:rsidRPr="001E4767" w:rsidRDefault="00F5514B" w:rsidP="00AD08E2">
            <w:pPr>
              <w:rPr>
                <w:rFonts w:ascii="Times New Roman" w:hAnsi="Times New Roman" w:cs="Times New Roman"/>
                <w:lang w:val="en-US"/>
              </w:rPr>
            </w:pPr>
            <w:r w:rsidRPr="001E4767">
              <w:rPr>
                <w:rFonts w:ascii="Times New Roman" w:hAnsi="Times New Roman" w:cs="Times New Roman"/>
                <w:lang w:val="en-US"/>
              </w:rPr>
              <w:t>Penyediaan jasa jaminan barang milik daerah</w:t>
            </w:r>
          </w:p>
        </w:tc>
        <w:tc>
          <w:tcPr>
            <w:tcW w:w="2693" w:type="dxa"/>
          </w:tcPr>
          <w:p w:rsidR="00AD08E2" w:rsidRPr="001E4767" w:rsidRDefault="004B2488" w:rsidP="00AD08E2">
            <w:pPr>
              <w:rPr>
                <w:rFonts w:ascii="Times New Roman" w:hAnsi="Times New Roman" w:cs="Times New Roman"/>
                <w:lang w:val="en-US"/>
              </w:rPr>
            </w:pPr>
            <w:r w:rsidRPr="001E4767">
              <w:rPr>
                <w:rFonts w:ascii="Times New Roman" w:hAnsi="Times New Roman" w:cs="Times New Roman"/>
                <w:lang w:val="en-US"/>
              </w:rPr>
              <w:t>Rp  600.000.000,00</w:t>
            </w:r>
          </w:p>
        </w:tc>
      </w:tr>
      <w:tr w:rsidR="00AD08E2" w:rsidRPr="001E4767" w:rsidTr="001E4767">
        <w:tc>
          <w:tcPr>
            <w:tcW w:w="558" w:type="dxa"/>
          </w:tcPr>
          <w:p w:rsidR="00AD08E2" w:rsidRPr="001E4767" w:rsidRDefault="004B2488" w:rsidP="00F5514B">
            <w:pPr>
              <w:jc w:val="center"/>
              <w:rPr>
                <w:rFonts w:ascii="Times New Roman" w:hAnsi="Times New Roman" w:cs="Times New Roman"/>
                <w:lang w:val="en-US"/>
              </w:rPr>
            </w:pPr>
            <w:r w:rsidRPr="001E4767">
              <w:rPr>
                <w:rFonts w:ascii="Times New Roman" w:hAnsi="Times New Roman" w:cs="Times New Roman"/>
                <w:lang w:val="en-US"/>
              </w:rPr>
              <w:t>2</w:t>
            </w:r>
          </w:p>
        </w:tc>
        <w:tc>
          <w:tcPr>
            <w:tcW w:w="6638" w:type="dxa"/>
          </w:tcPr>
          <w:p w:rsidR="00AD08E2" w:rsidRPr="001E4767" w:rsidRDefault="004B2488" w:rsidP="00AD08E2">
            <w:pPr>
              <w:rPr>
                <w:rFonts w:ascii="Times New Roman" w:hAnsi="Times New Roman" w:cs="Times New Roman"/>
                <w:lang w:val="en-US"/>
              </w:rPr>
            </w:pPr>
            <w:r w:rsidRPr="001E4767">
              <w:rPr>
                <w:rFonts w:ascii="Times New Roman" w:hAnsi="Times New Roman" w:cs="Times New Roman"/>
                <w:lang w:val="en-US"/>
              </w:rPr>
              <w:t>Penyediaan komponen instalasi listrik/penerangan bangunan kantor</w:t>
            </w:r>
          </w:p>
        </w:tc>
        <w:tc>
          <w:tcPr>
            <w:tcW w:w="2693" w:type="dxa"/>
          </w:tcPr>
          <w:p w:rsidR="00AD08E2" w:rsidRPr="001E4767" w:rsidRDefault="004B2488" w:rsidP="00AD08E2">
            <w:pPr>
              <w:rPr>
                <w:rFonts w:ascii="Times New Roman" w:hAnsi="Times New Roman" w:cs="Times New Roman"/>
                <w:lang w:val="en-US"/>
              </w:rPr>
            </w:pPr>
            <w:r w:rsidRPr="001E4767">
              <w:rPr>
                <w:rFonts w:ascii="Times New Roman" w:hAnsi="Times New Roman" w:cs="Times New Roman"/>
                <w:lang w:val="en-US"/>
              </w:rPr>
              <w:t>Rp  100.000.000,00</w:t>
            </w:r>
          </w:p>
        </w:tc>
      </w:tr>
      <w:tr w:rsidR="00AD08E2" w:rsidRPr="001E4767" w:rsidTr="001E4767">
        <w:tc>
          <w:tcPr>
            <w:tcW w:w="558" w:type="dxa"/>
          </w:tcPr>
          <w:p w:rsidR="00AD08E2" w:rsidRPr="001E4767" w:rsidRDefault="00C10907" w:rsidP="00F5514B">
            <w:pPr>
              <w:jc w:val="center"/>
              <w:rPr>
                <w:rFonts w:ascii="Times New Roman" w:hAnsi="Times New Roman" w:cs="Times New Roman"/>
                <w:lang w:val="en-US"/>
              </w:rPr>
            </w:pPr>
            <w:r w:rsidRPr="001E4767">
              <w:rPr>
                <w:rFonts w:ascii="Times New Roman" w:hAnsi="Times New Roman" w:cs="Times New Roman"/>
                <w:lang w:val="en-US"/>
              </w:rPr>
              <w:t>3</w:t>
            </w:r>
          </w:p>
        </w:tc>
        <w:tc>
          <w:tcPr>
            <w:tcW w:w="6638" w:type="dxa"/>
          </w:tcPr>
          <w:p w:rsidR="00AD08E2" w:rsidRPr="001E4767" w:rsidRDefault="00C10907" w:rsidP="00AD08E2">
            <w:pPr>
              <w:rPr>
                <w:rFonts w:ascii="Times New Roman" w:hAnsi="Times New Roman" w:cs="Times New Roman"/>
                <w:lang w:val="en-US"/>
              </w:rPr>
            </w:pPr>
            <w:r w:rsidRPr="001E4767">
              <w:rPr>
                <w:rFonts w:ascii="Times New Roman" w:hAnsi="Times New Roman" w:cs="Times New Roman"/>
                <w:lang w:val="en-US"/>
              </w:rPr>
              <w:t>Penyediaan jasa pendukung administrasi/tehnis perkantoran</w:t>
            </w:r>
          </w:p>
        </w:tc>
        <w:tc>
          <w:tcPr>
            <w:tcW w:w="2693" w:type="dxa"/>
          </w:tcPr>
          <w:p w:rsidR="00AD08E2" w:rsidRPr="001E4767" w:rsidRDefault="00C10907" w:rsidP="00AD08E2">
            <w:pPr>
              <w:rPr>
                <w:rFonts w:ascii="Times New Roman" w:hAnsi="Times New Roman" w:cs="Times New Roman"/>
                <w:lang w:val="en-US"/>
              </w:rPr>
            </w:pPr>
            <w:r w:rsidRPr="001E4767">
              <w:rPr>
                <w:rFonts w:ascii="Times New Roman" w:hAnsi="Times New Roman" w:cs="Times New Roman"/>
                <w:lang w:val="en-US"/>
              </w:rPr>
              <w:t>Rp 1.773.600.000,00</w:t>
            </w:r>
          </w:p>
        </w:tc>
      </w:tr>
      <w:tr w:rsidR="00AD08E2" w:rsidRPr="001E4767" w:rsidTr="001E4767">
        <w:tc>
          <w:tcPr>
            <w:tcW w:w="558" w:type="dxa"/>
          </w:tcPr>
          <w:p w:rsidR="00AD08E2" w:rsidRPr="001E4767" w:rsidRDefault="006B7593" w:rsidP="00F5514B">
            <w:pPr>
              <w:jc w:val="center"/>
              <w:rPr>
                <w:rFonts w:ascii="Times New Roman" w:hAnsi="Times New Roman" w:cs="Times New Roman"/>
                <w:lang w:val="en-US"/>
              </w:rPr>
            </w:pPr>
            <w:r w:rsidRPr="001E4767">
              <w:rPr>
                <w:rFonts w:ascii="Times New Roman" w:hAnsi="Times New Roman" w:cs="Times New Roman"/>
                <w:lang w:val="en-US"/>
              </w:rPr>
              <w:t>4</w:t>
            </w:r>
          </w:p>
        </w:tc>
        <w:tc>
          <w:tcPr>
            <w:tcW w:w="6638" w:type="dxa"/>
          </w:tcPr>
          <w:p w:rsidR="00AD08E2" w:rsidRPr="001E4767" w:rsidRDefault="006B7593" w:rsidP="00AD08E2">
            <w:pPr>
              <w:rPr>
                <w:rFonts w:ascii="Times New Roman" w:hAnsi="Times New Roman" w:cs="Times New Roman"/>
                <w:lang w:val="en-US"/>
              </w:rPr>
            </w:pPr>
            <w:r w:rsidRPr="001E4767">
              <w:rPr>
                <w:rFonts w:ascii="Times New Roman" w:hAnsi="Times New Roman" w:cs="Times New Roman"/>
                <w:lang w:val="en-US"/>
              </w:rPr>
              <w:t xml:space="preserve">Pendataan aset sekretariat </w:t>
            </w:r>
            <w:r w:rsidR="00F62542" w:rsidRPr="001E4767">
              <w:rPr>
                <w:rFonts w:ascii="Times New Roman" w:hAnsi="Times New Roman" w:cs="Times New Roman"/>
                <w:lang w:val="en-US"/>
              </w:rPr>
              <w:t>daerah Kab. Empat Lawang</w:t>
            </w:r>
          </w:p>
        </w:tc>
        <w:tc>
          <w:tcPr>
            <w:tcW w:w="2693" w:type="dxa"/>
          </w:tcPr>
          <w:p w:rsidR="00AD08E2" w:rsidRPr="001E4767" w:rsidRDefault="00F62542" w:rsidP="00AD08E2">
            <w:pPr>
              <w:rPr>
                <w:rFonts w:ascii="Times New Roman" w:hAnsi="Times New Roman" w:cs="Times New Roman"/>
                <w:lang w:val="en-US"/>
              </w:rPr>
            </w:pPr>
            <w:r w:rsidRPr="001E4767">
              <w:rPr>
                <w:rFonts w:ascii="Times New Roman" w:hAnsi="Times New Roman" w:cs="Times New Roman"/>
                <w:lang w:val="en-US"/>
              </w:rPr>
              <w:t>Rp    100.000.000,00</w:t>
            </w:r>
          </w:p>
        </w:tc>
      </w:tr>
      <w:tr w:rsidR="00AD08E2" w:rsidRPr="001E4767" w:rsidTr="001E4767">
        <w:tc>
          <w:tcPr>
            <w:tcW w:w="558" w:type="dxa"/>
          </w:tcPr>
          <w:p w:rsidR="00AD08E2" w:rsidRPr="001E4767" w:rsidRDefault="00171339" w:rsidP="00F5514B">
            <w:pPr>
              <w:jc w:val="center"/>
              <w:rPr>
                <w:rFonts w:ascii="Times New Roman" w:hAnsi="Times New Roman" w:cs="Times New Roman"/>
                <w:lang w:val="en-US"/>
              </w:rPr>
            </w:pPr>
            <w:r w:rsidRPr="001E4767">
              <w:rPr>
                <w:rFonts w:ascii="Times New Roman" w:hAnsi="Times New Roman" w:cs="Times New Roman"/>
                <w:lang w:val="en-US"/>
              </w:rPr>
              <w:t>5</w:t>
            </w:r>
          </w:p>
        </w:tc>
        <w:tc>
          <w:tcPr>
            <w:tcW w:w="6638" w:type="dxa"/>
          </w:tcPr>
          <w:p w:rsidR="00AD08E2" w:rsidRPr="001E4767" w:rsidRDefault="00171339" w:rsidP="00AD08E2">
            <w:pPr>
              <w:rPr>
                <w:rFonts w:ascii="Times New Roman" w:hAnsi="Times New Roman" w:cs="Times New Roman"/>
                <w:lang w:val="en-US"/>
              </w:rPr>
            </w:pPr>
            <w:r w:rsidRPr="001E4767">
              <w:rPr>
                <w:rFonts w:ascii="Times New Roman" w:hAnsi="Times New Roman" w:cs="Times New Roman"/>
                <w:lang w:val="en-US"/>
              </w:rPr>
              <w:t>Pengadaan kendaraan dinas/operasional</w:t>
            </w:r>
          </w:p>
        </w:tc>
        <w:tc>
          <w:tcPr>
            <w:tcW w:w="2693" w:type="dxa"/>
          </w:tcPr>
          <w:p w:rsidR="00AD08E2" w:rsidRPr="001E4767" w:rsidRDefault="00171339" w:rsidP="00AD08E2">
            <w:pPr>
              <w:rPr>
                <w:rFonts w:ascii="Times New Roman" w:hAnsi="Times New Roman" w:cs="Times New Roman"/>
                <w:lang w:val="en-US"/>
              </w:rPr>
            </w:pPr>
            <w:r w:rsidRPr="001E4767">
              <w:rPr>
                <w:rFonts w:ascii="Times New Roman" w:hAnsi="Times New Roman" w:cs="Times New Roman"/>
                <w:lang w:val="en-US"/>
              </w:rPr>
              <w:t>Rp 1.850.000.000,00</w:t>
            </w:r>
          </w:p>
        </w:tc>
      </w:tr>
      <w:tr w:rsidR="00AD08E2" w:rsidRPr="001E4767" w:rsidTr="001E4767">
        <w:tc>
          <w:tcPr>
            <w:tcW w:w="558" w:type="dxa"/>
          </w:tcPr>
          <w:p w:rsidR="00AD08E2" w:rsidRPr="001E4767" w:rsidRDefault="001A3630" w:rsidP="00F5514B">
            <w:pPr>
              <w:jc w:val="center"/>
              <w:rPr>
                <w:rFonts w:ascii="Times New Roman" w:hAnsi="Times New Roman" w:cs="Times New Roman"/>
                <w:lang w:val="en-US"/>
              </w:rPr>
            </w:pPr>
            <w:r w:rsidRPr="001E4767">
              <w:rPr>
                <w:rFonts w:ascii="Times New Roman" w:hAnsi="Times New Roman" w:cs="Times New Roman"/>
                <w:lang w:val="en-US"/>
              </w:rPr>
              <w:t>6</w:t>
            </w:r>
          </w:p>
        </w:tc>
        <w:tc>
          <w:tcPr>
            <w:tcW w:w="6638" w:type="dxa"/>
          </w:tcPr>
          <w:p w:rsidR="00AD08E2" w:rsidRPr="001E4767" w:rsidRDefault="00F601B3" w:rsidP="00AD08E2">
            <w:pPr>
              <w:rPr>
                <w:rFonts w:ascii="Times New Roman" w:hAnsi="Times New Roman" w:cs="Times New Roman"/>
                <w:lang w:val="en-US"/>
              </w:rPr>
            </w:pPr>
            <w:r w:rsidRPr="001E4767">
              <w:rPr>
                <w:rFonts w:ascii="Times New Roman" w:hAnsi="Times New Roman" w:cs="Times New Roman"/>
                <w:lang w:val="en-US"/>
              </w:rPr>
              <w:t>Pengadaan peralatan rumah jabatan/dinas</w:t>
            </w:r>
          </w:p>
        </w:tc>
        <w:tc>
          <w:tcPr>
            <w:tcW w:w="2693" w:type="dxa"/>
          </w:tcPr>
          <w:p w:rsidR="00AD08E2" w:rsidRPr="001E4767" w:rsidRDefault="00F601B3" w:rsidP="00AD08E2">
            <w:pPr>
              <w:rPr>
                <w:rFonts w:ascii="Times New Roman" w:hAnsi="Times New Roman" w:cs="Times New Roman"/>
                <w:lang w:val="en-US"/>
              </w:rPr>
            </w:pPr>
            <w:r w:rsidRPr="001E4767">
              <w:rPr>
                <w:rFonts w:ascii="Times New Roman" w:hAnsi="Times New Roman" w:cs="Times New Roman"/>
                <w:lang w:val="en-US"/>
              </w:rPr>
              <w:t>Rp    300.000.000,00</w:t>
            </w:r>
          </w:p>
        </w:tc>
      </w:tr>
      <w:tr w:rsidR="00AD08E2" w:rsidRPr="001E4767" w:rsidTr="001E4767">
        <w:tc>
          <w:tcPr>
            <w:tcW w:w="558" w:type="dxa"/>
          </w:tcPr>
          <w:p w:rsidR="00AD08E2" w:rsidRPr="001E4767" w:rsidRDefault="00A8737A" w:rsidP="00F5514B">
            <w:pPr>
              <w:jc w:val="center"/>
              <w:rPr>
                <w:rFonts w:ascii="Times New Roman" w:hAnsi="Times New Roman" w:cs="Times New Roman"/>
                <w:lang w:val="en-US"/>
              </w:rPr>
            </w:pPr>
            <w:r w:rsidRPr="001E4767">
              <w:rPr>
                <w:rFonts w:ascii="Times New Roman" w:hAnsi="Times New Roman" w:cs="Times New Roman"/>
                <w:lang w:val="en-US"/>
              </w:rPr>
              <w:t>7</w:t>
            </w:r>
          </w:p>
        </w:tc>
        <w:tc>
          <w:tcPr>
            <w:tcW w:w="6638" w:type="dxa"/>
          </w:tcPr>
          <w:p w:rsidR="00AD08E2" w:rsidRPr="001E4767" w:rsidRDefault="00A8737A" w:rsidP="00AD08E2">
            <w:pPr>
              <w:rPr>
                <w:rFonts w:ascii="Times New Roman" w:hAnsi="Times New Roman" w:cs="Times New Roman"/>
                <w:lang w:val="en-US"/>
              </w:rPr>
            </w:pPr>
            <w:r w:rsidRPr="001E4767">
              <w:rPr>
                <w:rFonts w:ascii="Times New Roman" w:hAnsi="Times New Roman" w:cs="Times New Roman"/>
                <w:lang w:val="en-US"/>
              </w:rPr>
              <w:t>Pemeliharaan rutin/berkala rumah dinas</w:t>
            </w:r>
          </w:p>
        </w:tc>
        <w:tc>
          <w:tcPr>
            <w:tcW w:w="2693" w:type="dxa"/>
          </w:tcPr>
          <w:p w:rsidR="00AD08E2" w:rsidRPr="001E4767" w:rsidRDefault="00A8737A" w:rsidP="00AD08E2">
            <w:pPr>
              <w:rPr>
                <w:rFonts w:ascii="Times New Roman" w:hAnsi="Times New Roman" w:cs="Times New Roman"/>
                <w:lang w:val="en-US"/>
              </w:rPr>
            </w:pPr>
            <w:r w:rsidRPr="001E4767">
              <w:rPr>
                <w:rFonts w:ascii="Times New Roman" w:hAnsi="Times New Roman" w:cs="Times New Roman"/>
                <w:lang w:val="en-US"/>
              </w:rPr>
              <w:t>Rp    350.000.000,00</w:t>
            </w:r>
          </w:p>
        </w:tc>
      </w:tr>
      <w:tr w:rsidR="007D6D68" w:rsidRPr="001E4767" w:rsidTr="001E4767">
        <w:tc>
          <w:tcPr>
            <w:tcW w:w="558" w:type="dxa"/>
          </w:tcPr>
          <w:p w:rsidR="007D6D68" w:rsidRPr="001E4767" w:rsidRDefault="007D6D68" w:rsidP="00F5514B">
            <w:pPr>
              <w:jc w:val="center"/>
              <w:rPr>
                <w:rFonts w:ascii="Times New Roman" w:hAnsi="Times New Roman" w:cs="Times New Roman"/>
                <w:lang w:val="en-US"/>
              </w:rPr>
            </w:pPr>
            <w:r w:rsidRPr="001E4767">
              <w:rPr>
                <w:rFonts w:ascii="Times New Roman" w:hAnsi="Times New Roman" w:cs="Times New Roman"/>
                <w:lang w:val="en-US"/>
              </w:rPr>
              <w:t>8</w:t>
            </w:r>
          </w:p>
        </w:tc>
        <w:tc>
          <w:tcPr>
            <w:tcW w:w="6638" w:type="dxa"/>
          </w:tcPr>
          <w:p w:rsidR="007D6D68" w:rsidRPr="001E4767" w:rsidRDefault="007D6D68" w:rsidP="00AD08E2">
            <w:pPr>
              <w:rPr>
                <w:rFonts w:ascii="Times New Roman" w:hAnsi="Times New Roman" w:cs="Times New Roman"/>
                <w:lang w:val="en-US"/>
              </w:rPr>
            </w:pPr>
            <w:r w:rsidRPr="001E4767">
              <w:rPr>
                <w:rFonts w:ascii="Times New Roman" w:hAnsi="Times New Roman" w:cs="Times New Roman"/>
                <w:lang w:val="en-US"/>
              </w:rPr>
              <w:t>Pemeliharaan rutin/berkala gedung kantor</w:t>
            </w:r>
          </w:p>
        </w:tc>
        <w:tc>
          <w:tcPr>
            <w:tcW w:w="2693" w:type="dxa"/>
          </w:tcPr>
          <w:p w:rsidR="007D6D68" w:rsidRPr="001E4767" w:rsidRDefault="007D6D68" w:rsidP="00AD08E2">
            <w:pPr>
              <w:rPr>
                <w:rFonts w:ascii="Times New Roman" w:hAnsi="Times New Roman" w:cs="Times New Roman"/>
                <w:lang w:val="en-US"/>
              </w:rPr>
            </w:pPr>
            <w:r w:rsidRPr="001E4767">
              <w:rPr>
                <w:rFonts w:ascii="Times New Roman" w:hAnsi="Times New Roman" w:cs="Times New Roman"/>
                <w:lang w:val="en-US"/>
              </w:rPr>
              <w:t xml:space="preserve">Rp    </w:t>
            </w:r>
            <w:r w:rsidR="005C1430" w:rsidRPr="001E4767">
              <w:rPr>
                <w:rFonts w:ascii="Times New Roman" w:hAnsi="Times New Roman" w:cs="Times New Roman"/>
                <w:lang w:val="en-US"/>
              </w:rPr>
              <w:t>250.000.000,00</w:t>
            </w:r>
          </w:p>
        </w:tc>
      </w:tr>
      <w:tr w:rsidR="005C1430" w:rsidRPr="001E4767" w:rsidTr="001E4767">
        <w:tc>
          <w:tcPr>
            <w:tcW w:w="558" w:type="dxa"/>
          </w:tcPr>
          <w:p w:rsidR="005C1430" w:rsidRPr="001E4767" w:rsidRDefault="005C1430" w:rsidP="00F5514B">
            <w:pPr>
              <w:jc w:val="center"/>
              <w:rPr>
                <w:rFonts w:ascii="Times New Roman" w:hAnsi="Times New Roman" w:cs="Times New Roman"/>
                <w:lang w:val="en-US"/>
              </w:rPr>
            </w:pPr>
            <w:r w:rsidRPr="001E4767">
              <w:rPr>
                <w:rFonts w:ascii="Times New Roman" w:hAnsi="Times New Roman" w:cs="Times New Roman"/>
                <w:lang w:val="en-US"/>
              </w:rPr>
              <w:t>9</w:t>
            </w:r>
          </w:p>
        </w:tc>
        <w:tc>
          <w:tcPr>
            <w:tcW w:w="6638" w:type="dxa"/>
          </w:tcPr>
          <w:p w:rsidR="005C1430" w:rsidRPr="001E4767" w:rsidRDefault="00D15A43" w:rsidP="00AD08E2">
            <w:pPr>
              <w:rPr>
                <w:rFonts w:ascii="Times New Roman" w:hAnsi="Times New Roman" w:cs="Times New Roman"/>
                <w:lang w:val="en-US"/>
              </w:rPr>
            </w:pPr>
            <w:r w:rsidRPr="001E4767">
              <w:rPr>
                <w:rFonts w:ascii="Times New Roman" w:hAnsi="Times New Roman" w:cs="Times New Roman"/>
                <w:lang w:val="en-US"/>
              </w:rPr>
              <w:t>Pemeliharaan rutin/berkala kendaraan dinas/operasional</w:t>
            </w:r>
          </w:p>
        </w:tc>
        <w:tc>
          <w:tcPr>
            <w:tcW w:w="2693" w:type="dxa"/>
          </w:tcPr>
          <w:p w:rsidR="005C1430" w:rsidRPr="001E4767" w:rsidRDefault="00D15A43" w:rsidP="00AD08E2">
            <w:pPr>
              <w:rPr>
                <w:rFonts w:ascii="Times New Roman" w:hAnsi="Times New Roman" w:cs="Times New Roman"/>
                <w:lang w:val="en-US"/>
              </w:rPr>
            </w:pPr>
            <w:r w:rsidRPr="001E4767">
              <w:rPr>
                <w:rFonts w:ascii="Times New Roman" w:hAnsi="Times New Roman" w:cs="Times New Roman"/>
                <w:lang w:val="en-US"/>
              </w:rPr>
              <w:t>Rp    800.000.000,00</w:t>
            </w:r>
          </w:p>
        </w:tc>
      </w:tr>
      <w:tr w:rsidR="008C3678" w:rsidRPr="001E4767" w:rsidTr="001E4767">
        <w:tc>
          <w:tcPr>
            <w:tcW w:w="558" w:type="dxa"/>
          </w:tcPr>
          <w:p w:rsidR="008C3678" w:rsidRPr="001E4767" w:rsidRDefault="008C3678" w:rsidP="00F5514B">
            <w:pPr>
              <w:jc w:val="center"/>
              <w:rPr>
                <w:rFonts w:ascii="Times New Roman" w:hAnsi="Times New Roman" w:cs="Times New Roman"/>
                <w:lang w:val="en-US"/>
              </w:rPr>
            </w:pPr>
            <w:r w:rsidRPr="001E4767">
              <w:rPr>
                <w:rFonts w:ascii="Times New Roman" w:hAnsi="Times New Roman" w:cs="Times New Roman"/>
                <w:lang w:val="en-US"/>
              </w:rPr>
              <w:t>10</w:t>
            </w:r>
          </w:p>
        </w:tc>
        <w:tc>
          <w:tcPr>
            <w:tcW w:w="6638" w:type="dxa"/>
          </w:tcPr>
          <w:p w:rsidR="008C3678" w:rsidRPr="001E4767" w:rsidRDefault="008C3678" w:rsidP="00AD08E2">
            <w:pPr>
              <w:rPr>
                <w:rFonts w:ascii="Times New Roman" w:hAnsi="Times New Roman" w:cs="Times New Roman"/>
                <w:lang w:val="en-US"/>
              </w:rPr>
            </w:pPr>
            <w:r w:rsidRPr="001E4767">
              <w:rPr>
                <w:rFonts w:ascii="Times New Roman" w:hAnsi="Times New Roman" w:cs="Times New Roman"/>
                <w:lang w:val="en-US"/>
              </w:rPr>
              <w:t>Pemeliharaan rutin/berkala perlengkapanrumah jabatan/dinas</w:t>
            </w:r>
          </w:p>
        </w:tc>
        <w:tc>
          <w:tcPr>
            <w:tcW w:w="2693" w:type="dxa"/>
          </w:tcPr>
          <w:p w:rsidR="008C3678" w:rsidRPr="001E4767" w:rsidRDefault="008C3678" w:rsidP="00AD08E2">
            <w:pPr>
              <w:rPr>
                <w:rFonts w:ascii="Times New Roman" w:hAnsi="Times New Roman" w:cs="Times New Roman"/>
                <w:lang w:val="en-US"/>
              </w:rPr>
            </w:pPr>
            <w:r w:rsidRPr="001E4767">
              <w:rPr>
                <w:rFonts w:ascii="Times New Roman" w:hAnsi="Times New Roman" w:cs="Times New Roman"/>
                <w:lang w:val="en-US"/>
              </w:rPr>
              <w:t>Rp    150.000.000,00</w:t>
            </w:r>
          </w:p>
        </w:tc>
      </w:tr>
      <w:tr w:rsidR="008A2008" w:rsidRPr="001E4767" w:rsidTr="001E4767">
        <w:tc>
          <w:tcPr>
            <w:tcW w:w="558" w:type="dxa"/>
          </w:tcPr>
          <w:p w:rsidR="008A2008" w:rsidRPr="001E4767" w:rsidRDefault="008A2008" w:rsidP="00F5514B">
            <w:pPr>
              <w:jc w:val="center"/>
              <w:rPr>
                <w:rFonts w:ascii="Times New Roman" w:hAnsi="Times New Roman" w:cs="Times New Roman"/>
                <w:lang w:val="en-US"/>
              </w:rPr>
            </w:pPr>
            <w:r w:rsidRPr="001E4767">
              <w:rPr>
                <w:rFonts w:ascii="Times New Roman" w:hAnsi="Times New Roman" w:cs="Times New Roman"/>
                <w:lang w:val="en-US"/>
              </w:rPr>
              <w:t>11</w:t>
            </w:r>
          </w:p>
        </w:tc>
        <w:tc>
          <w:tcPr>
            <w:tcW w:w="6638" w:type="dxa"/>
          </w:tcPr>
          <w:p w:rsidR="008A2008" w:rsidRPr="001E4767" w:rsidRDefault="008A2008" w:rsidP="00AD08E2">
            <w:pPr>
              <w:rPr>
                <w:rFonts w:ascii="Times New Roman" w:hAnsi="Times New Roman" w:cs="Times New Roman"/>
                <w:lang w:val="en-US"/>
              </w:rPr>
            </w:pPr>
            <w:r w:rsidRPr="001E4767">
              <w:rPr>
                <w:rFonts w:ascii="Times New Roman" w:hAnsi="Times New Roman" w:cs="Times New Roman"/>
                <w:lang w:val="en-US"/>
              </w:rPr>
              <w:t>Pemeliharaan rutin/berkala peralatan rumah jabatan/dinas</w:t>
            </w:r>
          </w:p>
        </w:tc>
        <w:tc>
          <w:tcPr>
            <w:tcW w:w="2693" w:type="dxa"/>
          </w:tcPr>
          <w:p w:rsidR="008A2008" w:rsidRPr="001E4767" w:rsidRDefault="008A2008" w:rsidP="00AD08E2">
            <w:pPr>
              <w:rPr>
                <w:rFonts w:ascii="Times New Roman" w:hAnsi="Times New Roman" w:cs="Times New Roman"/>
                <w:lang w:val="en-US"/>
              </w:rPr>
            </w:pPr>
            <w:r w:rsidRPr="001E4767">
              <w:rPr>
                <w:rFonts w:ascii="Times New Roman" w:hAnsi="Times New Roman" w:cs="Times New Roman"/>
                <w:lang w:val="en-US"/>
              </w:rPr>
              <w:t>Rp    200.000.000,00</w:t>
            </w:r>
          </w:p>
        </w:tc>
      </w:tr>
      <w:tr w:rsidR="008A2008" w:rsidRPr="001E4767" w:rsidTr="001E4767">
        <w:tc>
          <w:tcPr>
            <w:tcW w:w="558" w:type="dxa"/>
          </w:tcPr>
          <w:p w:rsidR="008A2008" w:rsidRPr="001E4767" w:rsidRDefault="008A2008" w:rsidP="00F5514B">
            <w:pPr>
              <w:jc w:val="center"/>
              <w:rPr>
                <w:rFonts w:ascii="Times New Roman" w:hAnsi="Times New Roman" w:cs="Times New Roman"/>
                <w:lang w:val="en-US"/>
              </w:rPr>
            </w:pPr>
            <w:r w:rsidRPr="001E4767">
              <w:rPr>
                <w:rFonts w:ascii="Times New Roman" w:hAnsi="Times New Roman" w:cs="Times New Roman"/>
                <w:lang w:val="en-US"/>
              </w:rPr>
              <w:t>12</w:t>
            </w:r>
          </w:p>
        </w:tc>
        <w:tc>
          <w:tcPr>
            <w:tcW w:w="6638" w:type="dxa"/>
          </w:tcPr>
          <w:p w:rsidR="008A2008" w:rsidRPr="001E4767" w:rsidRDefault="007D10B5" w:rsidP="00AD08E2">
            <w:pPr>
              <w:rPr>
                <w:rFonts w:ascii="Times New Roman" w:hAnsi="Times New Roman" w:cs="Times New Roman"/>
                <w:lang w:val="en-US"/>
              </w:rPr>
            </w:pPr>
            <w:r w:rsidRPr="001E4767">
              <w:rPr>
                <w:rFonts w:ascii="Times New Roman" w:hAnsi="Times New Roman" w:cs="Times New Roman"/>
                <w:lang w:val="en-US"/>
              </w:rPr>
              <w:t>Rehabilitasi sedang/berat rumah jabatan</w:t>
            </w:r>
          </w:p>
        </w:tc>
        <w:tc>
          <w:tcPr>
            <w:tcW w:w="2693" w:type="dxa"/>
          </w:tcPr>
          <w:p w:rsidR="008A2008" w:rsidRPr="001E4767" w:rsidRDefault="007D10B5" w:rsidP="00AD08E2">
            <w:pPr>
              <w:rPr>
                <w:rFonts w:ascii="Times New Roman" w:hAnsi="Times New Roman" w:cs="Times New Roman"/>
                <w:lang w:val="en-US"/>
              </w:rPr>
            </w:pPr>
            <w:r w:rsidRPr="001E4767">
              <w:rPr>
                <w:rFonts w:ascii="Times New Roman" w:hAnsi="Times New Roman" w:cs="Times New Roman"/>
                <w:lang w:val="en-US"/>
              </w:rPr>
              <w:t>Rp    350.000.000,00</w:t>
            </w:r>
          </w:p>
        </w:tc>
      </w:tr>
      <w:tr w:rsidR="007D10B5" w:rsidRPr="001E4767" w:rsidTr="001E4767">
        <w:tc>
          <w:tcPr>
            <w:tcW w:w="558" w:type="dxa"/>
          </w:tcPr>
          <w:p w:rsidR="007D10B5" w:rsidRPr="001E4767" w:rsidRDefault="007D10B5" w:rsidP="00F5514B">
            <w:pPr>
              <w:jc w:val="center"/>
              <w:rPr>
                <w:rFonts w:ascii="Times New Roman" w:hAnsi="Times New Roman" w:cs="Times New Roman"/>
                <w:lang w:val="en-US"/>
              </w:rPr>
            </w:pPr>
            <w:r w:rsidRPr="001E4767">
              <w:rPr>
                <w:rFonts w:ascii="Times New Roman" w:hAnsi="Times New Roman" w:cs="Times New Roman"/>
                <w:lang w:val="en-US"/>
              </w:rPr>
              <w:t>13</w:t>
            </w:r>
          </w:p>
        </w:tc>
        <w:tc>
          <w:tcPr>
            <w:tcW w:w="6638" w:type="dxa"/>
          </w:tcPr>
          <w:p w:rsidR="007D10B5" w:rsidRPr="001E4767" w:rsidRDefault="0035312E" w:rsidP="00AD08E2">
            <w:pPr>
              <w:rPr>
                <w:rFonts w:ascii="Times New Roman" w:hAnsi="Times New Roman" w:cs="Times New Roman"/>
                <w:lang w:val="en-US"/>
              </w:rPr>
            </w:pPr>
            <w:r w:rsidRPr="001E4767">
              <w:rPr>
                <w:rFonts w:ascii="Times New Roman" w:hAnsi="Times New Roman" w:cs="Times New Roman"/>
                <w:lang w:val="en-US"/>
              </w:rPr>
              <w:t xml:space="preserve">Pengadaan pakaian dinas </w:t>
            </w:r>
            <w:r w:rsidR="005F4939" w:rsidRPr="001E4767">
              <w:rPr>
                <w:rFonts w:ascii="Times New Roman" w:hAnsi="Times New Roman" w:cs="Times New Roman"/>
                <w:lang w:val="en-US"/>
              </w:rPr>
              <w:t>beserta perlengkapannya</w:t>
            </w:r>
          </w:p>
        </w:tc>
        <w:tc>
          <w:tcPr>
            <w:tcW w:w="2693" w:type="dxa"/>
          </w:tcPr>
          <w:p w:rsidR="007D10B5" w:rsidRPr="001E4767" w:rsidRDefault="005F4939" w:rsidP="00AD08E2">
            <w:pPr>
              <w:rPr>
                <w:rFonts w:ascii="Times New Roman" w:hAnsi="Times New Roman" w:cs="Times New Roman"/>
                <w:lang w:val="en-US"/>
              </w:rPr>
            </w:pPr>
            <w:r w:rsidRPr="001E4767">
              <w:rPr>
                <w:rFonts w:ascii="Times New Roman" w:hAnsi="Times New Roman" w:cs="Times New Roman"/>
                <w:lang w:val="en-US"/>
              </w:rPr>
              <w:t>Rp    200.000.000,00</w:t>
            </w:r>
          </w:p>
        </w:tc>
      </w:tr>
      <w:tr w:rsidR="009B666A" w:rsidRPr="001E4767" w:rsidTr="001E4767">
        <w:tc>
          <w:tcPr>
            <w:tcW w:w="558" w:type="dxa"/>
          </w:tcPr>
          <w:p w:rsidR="009B666A" w:rsidRPr="001E4767" w:rsidRDefault="009B666A" w:rsidP="00F5514B">
            <w:pPr>
              <w:jc w:val="center"/>
              <w:rPr>
                <w:rFonts w:ascii="Times New Roman" w:hAnsi="Times New Roman" w:cs="Times New Roman"/>
                <w:lang w:val="en-US"/>
              </w:rPr>
            </w:pPr>
          </w:p>
        </w:tc>
        <w:tc>
          <w:tcPr>
            <w:tcW w:w="6638" w:type="dxa"/>
          </w:tcPr>
          <w:p w:rsidR="009B666A" w:rsidRPr="001E4767" w:rsidRDefault="009B666A" w:rsidP="009B666A">
            <w:pPr>
              <w:jc w:val="center"/>
              <w:rPr>
                <w:rFonts w:ascii="Times New Roman" w:hAnsi="Times New Roman" w:cs="Times New Roman"/>
                <w:b/>
                <w:lang w:val="en-US"/>
              </w:rPr>
            </w:pPr>
            <w:r w:rsidRPr="001E4767">
              <w:rPr>
                <w:rFonts w:ascii="Times New Roman" w:hAnsi="Times New Roman" w:cs="Times New Roman"/>
                <w:b/>
                <w:lang w:val="en-US"/>
              </w:rPr>
              <w:t>TOTAL</w:t>
            </w:r>
          </w:p>
        </w:tc>
        <w:tc>
          <w:tcPr>
            <w:tcW w:w="2693" w:type="dxa"/>
          </w:tcPr>
          <w:p w:rsidR="009B666A" w:rsidRPr="001E4767" w:rsidRDefault="009B666A" w:rsidP="00AD08E2">
            <w:pPr>
              <w:rPr>
                <w:rFonts w:ascii="Times New Roman" w:hAnsi="Times New Roman" w:cs="Times New Roman"/>
                <w:lang w:val="en-US"/>
              </w:rPr>
            </w:pPr>
            <w:r w:rsidRPr="001E4767">
              <w:rPr>
                <w:rFonts w:ascii="Times New Roman" w:hAnsi="Times New Roman" w:cs="Times New Roman"/>
                <w:lang w:val="en-US"/>
              </w:rPr>
              <w:t xml:space="preserve">RP 7.023.600.000,00 </w:t>
            </w:r>
          </w:p>
        </w:tc>
      </w:tr>
    </w:tbl>
    <w:p w:rsidR="00AD08E2" w:rsidRPr="001E4767" w:rsidRDefault="00AD08E2" w:rsidP="00AD08E2">
      <w:pPr>
        <w:spacing w:after="0" w:line="240" w:lineRule="auto"/>
        <w:rPr>
          <w:rFonts w:ascii="Times New Roman" w:hAnsi="Times New Roman" w:cs="Times New Roman"/>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58"/>
        <w:gridCol w:w="5894"/>
      </w:tblGrid>
      <w:tr w:rsidR="00AD08E2" w:rsidRPr="001E4767" w:rsidTr="00214D3D">
        <w:tc>
          <w:tcPr>
            <w:tcW w:w="4158" w:type="dxa"/>
          </w:tcPr>
          <w:p w:rsidR="00AD08E2" w:rsidRPr="001E4767" w:rsidRDefault="00AD08E2" w:rsidP="00AD08E2">
            <w:pPr>
              <w:jc w:val="center"/>
              <w:rPr>
                <w:rFonts w:ascii="Times New Roman" w:hAnsi="Times New Roman" w:cs="Times New Roman"/>
                <w:sz w:val="24"/>
                <w:szCs w:val="24"/>
                <w:lang w:val="en-US"/>
              </w:rPr>
            </w:pPr>
            <w:r w:rsidRPr="001E4767">
              <w:rPr>
                <w:rFonts w:ascii="Times New Roman" w:hAnsi="Times New Roman" w:cs="Times New Roman"/>
                <w:sz w:val="24"/>
                <w:szCs w:val="24"/>
                <w:lang w:val="en-US"/>
              </w:rPr>
              <w:t>Pihak KEDUA</w:t>
            </w:r>
          </w:p>
          <w:p w:rsidR="00AD08E2" w:rsidRPr="001E4767" w:rsidRDefault="00AD08E2" w:rsidP="00AD08E2">
            <w:pPr>
              <w:jc w:val="center"/>
              <w:rPr>
                <w:rFonts w:ascii="Times New Roman" w:hAnsi="Times New Roman" w:cs="Times New Roman"/>
                <w:sz w:val="24"/>
                <w:szCs w:val="24"/>
                <w:lang w:val="en-US"/>
              </w:rPr>
            </w:pPr>
            <w:r w:rsidRPr="001E4767">
              <w:rPr>
                <w:rFonts w:ascii="Times New Roman" w:hAnsi="Times New Roman" w:cs="Times New Roman"/>
                <w:sz w:val="24"/>
                <w:szCs w:val="24"/>
                <w:lang w:val="en-US"/>
              </w:rPr>
              <w:t>Sekretaris Daerah Kabupaten Empat Lawang</w:t>
            </w:r>
          </w:p>
          <w:p w:rsidR="00AD08E2" w:rsidRPr="001E4767" w:rsidRDefault="00AD08E2" w:rsidP="00AD08E2">
            <w:pPr>
              <w:jc w:val="center"/>
              <w:rPr>
                <w:rFonts w:ascii="Times New Roman" w:hAnsi="Times New Roman" w:cs="Times New Roman"/>
                <w:sz w:val="24"/>
                <w:szCs w:val="24"/>
                <w:lang w:val="en-US"/>
              </w:rPr>
            </w:pPr>
          </w:p>
          <w:p w:rsidR="00AD08E2" w:rsidRPr="001E4767" w:rsidRDefault="00AD08E2" w:rsidP="00AD08E2">
            <w:pPr>
              <w:jc w:val="center"/>
              <w:rPr>
                <w:rFonts w:ascii="Times New Roman" w:hAnsi="Times New Roman" w:cs="Times New Roman"/>
                <w:sz w:val="24"/>
                <w:szCs w:val="24"/>
                <w:lang w:val="en-US"/>
              </w:rPr>
            </w:pPr>
          </w:p>
          <w:p w:rsidR="00AD08E2" w:rsidRPr="001E4767" w:rsidRDefault="00AD08E2" w:rsidP="00AD08E2">
            <w:pPr>
              <w:jc w:val="center"/>
              <w:rPr>
                <w:rFonts w:ascii="Times New Roman" w:hAnsi="Times New Roman" w:cs="Times New Roman"/>
                <w:sz w:val="24"/>
                <w:szCs w:val="24"/>
                <w:lang w:val="en-US"/>
              </w:rPr>
            </w:pPr>
          </w:p>
          <w:p w:rsidR="00AD08E2" w:rsidRPr="001E4767" w:rsidRDefault="00AD08E2" w:rsidP="00AD08E2">
            <w:pPr>
              <w:jc w:val="center"/>
              <w:rPr>
                <w:rFonts w:ascii="Times New Roman" w:hAnsi="Times New Roman" w:cs="Times New Roman"/>
                <w:sz w:val="24"/>
                <w:szCs w:val="24"/>
                <w:lang w:val="en-US"/>
              </w:rPr>
            </w:pPr>
          </w:p>
          <w:p w:rsidR="00AD08E2" w:rsidRPr="001E4767" w:rsidRDefault="00AD08E2" w:rsidP="00AD08E2">
            <w:pPr>
              <w:jc w:val="center"/>
              <w:rPr>
                <w:rFonts w:ascii="Times New Roman" w:hAnsi="Times New Roman" w:cs="Times New Roman"/>
                <w:sz w:val="24"/>
                <w:szCs w:val="24"/>
                <w:lang w:val="en-US"/>
              </w:rPr>
            </w:pPr>
            <w:r w:rsidRPr="001E4767">
              <w:rPr>
                <w:rFonts w:ascii="Times New Roman" w:hAnsi="Times New Roman" w:cs="Times New Roman"/>
                <w:sz w:val="24"/>
                <w:szCs w:val="24"/>
                <w:lang w:val="en-US"/>
              </w:rPr>
              <w:t>EDISON JAYA, SH., M.Hum</w:t>
            </w:r>
          </w:p>
          <w:p w:rsidR="00AD08E2" w:rsidRPr="001E4767" w:rsidRDefault="00214D3D" w:rsidP="00AD08E2">
            <w:pPr>
              <w:jc w:val="center"/>
              <w:rPr>
                <w:rFonts w:ascii="Times New Roman" w:hAnsi="Times New Roman" w:cs="Times New Roman"/>
                <w:sz w:val="24"/>
                <w:szCs w:val="24"/>
                <w:lang w:val="en-US"/>
              </w:rPr>
            </w:pPr>
            <w:r w:rsidRPr="001E4767">
              <w:rPr>
                <w:rFonts w:ascii="Times New Roman" w:hAnsi="Times New Roman" w:cs="Times New Roman"/>
                <w:sz w:val="24"/>
                <w:szCs w:val="24"/>
                <w:lang w:val="en-US"/>
              </w:rPr>
              <w:t>NIP. 196012291987031</w:t>
            </w:r>
            <w:r w:rsidR="00AD08E2" w:rsidRPr="001E4767">
              <w:rPr>
                <w:rFonts w:ascii="Times New Roman" w:hAnsi="Times New Roman" w:cs="Times New Roman"/>
                <w:sz w:val="24"/>
                <w:szCs w:val="24"/>
                <w:lang w:val="en-US"/>
              </w:rPr>
              <w:t>006</w:t>
            </w:r>
          </w:p>
          <w:p w:rsidR="00AD08E2" w:rsidRPr="001E4767" w:rsidRDefault="00AD08E2" w:rsidP="00AD08E2">
            <w:pPr>
              <w:jc w:val="center"/>
              <w:rPr>
                <w:rFonts w:ascii="Times New Roman" w:hAnsi="Times New Roman" w:cs="Times New Roman"/>
                <w:sz w:val="24"/>
                <w:szCs w:val="24"/>
                <w:lang w:val="en-US"/>
              </w:rPr>
            </w:pPr>
          </w:p>
          <w:p w:rsidR="00AD08E2" w:rsidRPr="001E4767" w:rsidRDefault="00AD08E2" w:rsidP="00AD08E2">
            <w:pPr>
              <w:rPr>
                <w:rFonts w:ascii="Times New Roman" w:hAnsi="Times New Roman" w:cs="Times New Roman"/>
                <w:sz w:val="24"/>
                <w:szCs w:val="24"/>
                <w:lang w:val="en-US"/>
              </w:rPr>
            </w:pPr>
          </w:p>
        </w:tc>
        <w:tc>
          <w:tcPr>
            <w:tcW w:w="5894" w:type="dxa"/>
          </w:tcPr>
          <w:p w:rsidR="00AD08E2" w:rsidRPr="001E4767" w:rsidRDefault="00214D3D" w:rsidP="00214D3D">
            <w:pPr>
              <w:jc w:val="center"/>
              <w:rPr>
                <w:rFonts w:ascii="Times New Roman" w:hAnsi="Times New Roman" w:cs="Times New Roman"/>
                <w:sz w:val="24"/>
                <w:szCs w:val="24"/>
                <w:lang w:val="en-US"/>
              </w:rPr>
            </w:pPr>
            <w:r w:rsidRPr="001E4767">
              <w:rPr>
                <w:rFonts w:ascii="Times New Roman" w:hAnsi="Times New Roman" w:cs="Times New Roman"/>
                <w:sz w:val="24"/>
                <w:szCs w:val="24"/>
                <w:lang w:val="en-US"/>
              </w:rPr>
              <w:t>Pihak PERTAMA</w:t>
            </w:r>
          </w:p>
          <w:p w:rsidR="00214D3D" w:rsidRPr="001E4767" w:rsidRDefault="00214D3D" w:rsidP="00214D3D">
            <w:pPr>
              <w:jc w:val="center"/>
              <w:rPr>
                <w:rFonts w:ascii="Times New Roman" w:hAnsi="Times New Roman" w:cs="Times New Roman"/>
                <w:sz w:val="24"/>
                <w:szCs w:val="24"/>
                <w:lang w:val="en-US"/>
              </w:rPr>
            </w:pPr>
            <w:r w:rsidRPr="001E4767">
              <w:rPr>
                <w:rFonts w:ascii="Times New Roman" w:hAnsi="Times New Roman" w:cs="Times New Roman"/>
                <w:sz w:val="24"/>
                <w:szCs w:val="24"/>
                <w:lang w:val="en-US"/>
              </w:rPr>
              <w:t>Kabag Umum dan Perlengkapan</w:t>
            </w:r>
          </w:p>
          <w:p w:rsidR="00214D3D" w:rsidRPr="001E4767" w:rsidRDefault="00214D3D" w:rsidP="00214D3D">
            <w:pPr>
              <w:jc w:val="center"/>
              <w:rPr>
                <w:rFonts w:ascii="Times New Roman" w:hAnsi="Times New Roman" w:cs="Times New Roman"/>
                <w:sz w:val="24"/>
                <w:szCs w:val="24"/>
                <w:lang w:val="en-US"/>
              </w:rPr>
            </w:pPr>
          </w:p>
          <w:p w:rsidR="00214D3D" w:rsidRPr="001E4767" w:rsidRDefault="00214D3D" w:rsidP="00214D3D">
            <w:pPr>
              <w:jc w:val="center"/>
              <w:rPr>
                <w:rFonts w:ascii="Times New Roman" w:hAnsi="Times New Roman" w:cs="Times New Roman"/>
                <w:sz w:val="24"/>
                <w:szCs w:val="24"/>
                <w:lang w:val="en-US"/>
              </w:rPr>
            </w:pPr>
          </w:p>
          <w:p w:rsidR="00214D3D" w:rsidRPr="001E4767" w:rsidRDefault="00214D3D" w:rsidP="00214D3D">
            <w:pPr>
              <w:jc w:val="center"/>
              <w:rPr>
                <w:rFonts w:ascii="Times New Roman" w:hAnsi="Times New Roman" w:cs="Times New Roman"/>
                <w:sz w:val="24"/>
                <w:szCs w:val="24"/>
                <w:lang w:val="en-US"/>
              </w:rPr>
            </w:pPr>
          </w:p>
          <w:p w:rsidR="00214D3D" w:rsidRPr="001E4767" w:rsidRDefault="00214D3D" w:rsidP="00214D3D">
            <w:pPr>
              <w:jc w:val="center"/>
              <w:rPr>
                <w:rFonts w:ascii="Times New Roman" w:hAnsi="Times New Roman" w:cs="Times New Roman"/>
                <w:sz w:val="24"/>
                <w:szCs w:val="24"/>
                <w:lang w:val="en-US"/>
              </w:rPr>
            </w:pPr>
          </w:p>
          <w:p w:rsidR="00214D3D" w:rsidRPr="001E4767" w:rsidRDefault="00214D3D" w:rsidP="00214D3D">
            <w:pPr>
              <w:jc w:val="center"/>
              <w:rPr>
                <w:rFonts w:ascii="Times New Roman" w:hAnsi="Times New Roman" w:cs="Times New Roman"/>
                <w:sz w:val="24"/>
                <w:szCs w:val="24"/>
                <w:lang w:val="en-US"/>
              </w:rPr>
            </w:pPr>
          </w:p>
          <w:p w:rsidR="00214D3D" w:rsidRPr="001E4767" w:rsidRDefault="00214D3D" w:rsidP="00214D3D">
            <w:pPr>
              <w:jc w:val="center"/>
              <w:rPr>
                <w:rFonts w:ascii="Times New Roman" w:hAnsi="Times New Roman" w:cs="Times New Roman"/>
                <w:sz w:val="24"/>
                <w:szCs w:val="24"/>
                <w:lang w:val="en-US"/>
              </w:rPr>
            </w:pPr>
            <w:r w:rsidRPr="001E4767">
              <w:rPr>
                <w:rFonts w:ascii="Times New Roman" w:hAnsi="Times New Roman" w:cs="Times New Roman"/>
                <w:sz w:val="24"/>
                <w:szCs w:val="24"/>
                <w:lang w:val="en-US"/>
              </w:rPr>
              <w:t>M. YUNIDI NUZLI, SPd,MM</w:t>
            </w:r>
          </w:p>
          <w:p w:rsidR="00214D3D" w:rsidRPr="001E4767" w:rsidRDefault="00214D3D" w:rsidP="00214D3D">
            <w:pPr>
              <w:jc w:val="center"/>
              <w:rPr>
                <w:rFonts w:ascii="Times New Roman" w:hAnsi="Times New Roman" w:cs="Times New Roman"/>
                <w:sz w:val="24"/>
                <w:szCs w:val="24"/>
                <w:lang w:val="en-US"/>
              </w:rPr>
            </w:pPr>
            <w:r w:rsidRPr="001E4767">
              <w:rPr>
                <w:rFonts w:ascii="Times New Roman" w:hAnsi="Times New Roman" w:cs="Times New Roman"/>
                <w:sz w:val="24"/>
                <w:szCs w:val="24"/>
                <w:lang w:val="en-US"/>
              </w:rPr>
              <w:t>NIP. 197106101998021001</w:t>
            </w:r>
          </w:p>
        </w:tc>
      </w:tr>
    </w:tbl>
    <w:p w:rsidR="00AD08E2" w:rsidRPr="001E4767" w:rsidRDefault="00AD08E2" w:rsidP="00AD08E2">
      <w:pPr>
        <w:spacing w:after="0" w:line="240" w:lineRule="auto"/>
        <w:rPr>
          <w:rFonts w:ascii="Times New Roman" w:hAnsi="Times New Roman" w:cs="Times New Roman"/>
          <w:sz w:val="24"/>
          <w:szCs w:val="24"/>
          <w:lang w:val="en-US"/>
        </w:rPr>
      </w:pPr>
    </w:p>
    <w:p w:rsidR="006B5DC4" w:rsidRPr="001E4767" w:rsidRDefault="006B5DC4" w:rsidP="00AD08E2">
      <w:pPr>
        <w:spacing w:after="0" w:line="240" w:lineRule="auto"/>
        <w:rPr>
          <w:rFonts w:ascii="Times New Roman" w:hAnsi="Times New Roman" w:cs="Times New Roman"/>
          <w:sz w:val="24"/>
          <w:szCs w:val="24"/>
          <w:lang w:val="en-US"/>
        </w:rPr>
      </w:pPr>
    </w:p>
    <w:p w:rsidR="006B5DC4" w:rsidRDefault="006B5DC4" w:rsidP="00AD08E2">
      <w:pPr>
        <w:spacing w:after="0" w:line="240" w:lineRule="auto"/>
        <w:rPr>
          <w:rFonts w:ascii="Times New Roman" w:hAnsi="Times New Roman" w:cs="Times New Roman"/>
          <w:sz w:val="24"/>
          <w:szCs w:val="24"/>
          <w:lang w:val="en-US"/>
        </w:rPr>
      </w:pPr>
    </w:p>
    <w:p w:rsidR="006B5DC4" w:rsidRDefault="006B5DC4" w:rsidP="00AD08E2">
      <w:pPr>
        <w:spacing w:after="0" w:line="240" w:lineRule="auto"/>
        <w:rPr>
          <w:rFonts w:ascii="Times New Roman" w:hAnsi="Times New Roman" w:cs="Times New Roman"/>
          <w:sz w:val="24"/>
          <w:szCs w:val="24"/>
          <w:lang w:val="en-US"/>
        </w:rPr>
      </w:pPr>
    </w:p>
    <w:p w:rsidR="006B5DC4" w:rsidRDefault="006B5DC4" w:rsidP="00AD08E2">
      <w:pPr>
        <w:spacing w:after="0" w:line="240" w:lineRule="auto"/>
        <w:rPr>
          <w:rFonts w:ascii="Times New Roman" w:hAnsi="Times New Roman" w:cs="Times New Roman"/>
          <w:sz w:val="24"/>
          <w:szCs w:val="24"/>
          <w:lang w:val="en-US"/>
        </w:rPr>
      </w:pPr>
    </w:p>
    <w:p w:rsidR="006B5DC4" w:rsidRDefault="006B5DC4" w:rsidP="00AD08E2">
      <w:pPr>
        <w:spacing w:after="0" w:line="240" w:lineRule="auto"/>
        <w:rPr>
          <w:rFonts w:ascii="Times New Roman" w:hAnsi="Times New Roman" w:cs="Times New Roman"/>
          <w:sz w:val="24"/>
          <w:szCs w:val="24"/>
          <w:lang w:val="en-US"/>
        </w:rPr>
      </w:pPr>
    </w:p>
    <w:p w:rsidR="006B5DC4" w:rsidRPr="001E4767" w:rsidRDefault="006B5DC4" w:rsidP="00AD08E2">
      <w:pPr>
        <w:spacing w:after="0" w:line="240" w:lineRule="auto"/>
        <w:rPr>
          <w:rFonts w:ascii="Times New Roman" w:hAnsi="Times New Roman" w:cs="Times New Roman"/>
          <w:sz w:val="24"/>
          <w:szCs w:val="24"/>
        </w:rPr>
      </w:pPr>
    </w:p>
    <w:sectPr w:rsidR="006B5DC4" w:rsidRPr="001E4767" w:rsidSect="003C56FA">
      <w:pgSz w:w="12240" w:h="20160" w:code="5"/>
      <w:pgMar w:top="1077" w:right="1440" w:bottom="1077" w:left="96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77B4" w:rsidRDefault="002777B4" w:rsidP="00FE289F">
      <w:pPr>
        <w:spacing w:after="0" w:line="240" w:lineRule="auto"/>
      </w:pPr>
      <w:r>
        <w:separator/>
      </w:r>
    </w:p>
  </w:endnote>
  <w:endnote w:type="continuationSeparator" w:id="1">
    <w:p w:rsidR="002777B4" w:rsidRDefault="002777B4" w:rsidP="00FE28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77B4" w:rsidRDefault="002777B4" w:rsidP="00FE289F">
      <w:pPr>
        <w:spacing w:after="0" w:line="240" w:lineRule="auto"/>
      </w:pPr>
      <w:r>
        <w:separator/>
      </w:r>
    </w:p>
  </w:footnote>
  <w:footnote w:type="continuationSeparator" w:id="1">
    <w:p w:rsidR="002777B4" w:rsidRDefault="002777B4" w:rsidP="00FE289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FF1EDD"/>
    <w:multiLevelType w:val="hybridMultilevel"/>
    <w:tmpl w:val="A122420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35912EB0"/>
    <w:multiLevelType w:val="hybridMultilevel"/>
    <w:tmpl w:val="E126EC82"/>
    <w:lvl w:ilvl="0" w:tplc="B3045576">
      <w:start w:val="4"/>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
    <w:nsid w:val="3C5F3919"/>
    <w:multiLevelType w:val="hybridMultilevel"/>
    <w:tmpl w:val="A122420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3E9F1A5D"/>
    <w:multiLevelType w:val="hybridMultilevel"/>
    <w:tmpl w:val="A122420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5122"/>
  </w:hdrShapeDefaults>
  <w:footnotePr>
    <w:footnote w:id="0"/>
    <w:footnote w:id="1"/>
  </w:footnotePr>
  <w:endnotePr>
    <w:endnote w:id="0"/>
    <w:endnote w:id="1"/>
  </w:endnotePr>
  <w:compat/>
  <w:rsids>
    <w:rsidRoot w:val="00D44DBD"/>
    <w:rsid w:val="0000213A"/>
    <w:rsid w:val="00005E04"/>
    <w:rsid w:val="00006E54"/>
    <w:rsid w:val="00014817"/>
    <w:rsid w:val="00022F12"/>
    <w:rsid w:val="00024522"/>
    <w:rsid w:val="000317E0"/>
    <w:rsid w:val="000464A2"/>
    <w:rsid w:val="000472D0"/>
    <w:rsid w:val="000719C4"/>
    <w:rsid w:val="00080F24"/>
    <w:rsid w:val="00086441"/>
    <w:rsid w:val="00087A97"/>
    <w:rsid w:val="00095570"/>
    <w:rsid w:val="000A1CCB"/>
    <w:rsid w:val="000A1EFF"/>
    <w:rsid w:val="000A40A0"/>
    <w:rsid w:val="000F7284"/>
    <w:rsid w:val="00121B59"/>
    <w:rsid w:val="00124BF6"/>
    <w:rsid w:val="001309B3"/>
    <w:rsid w:val="001550D0"/>
    <w:rsid w:val="001622C0"/>
    <w:rsid w:val="00171339"/>
    <w:rsid w:val="00171AB5"/>
    <w:rsid w:val="00180917"/>
    <w:rsid w:val="001826C8"/>
    <w:rsid w:val="00183B0E"/>
    <w:rsid w:val="00183F97"/>
    <w:rsid w:val="00184566"/>
    <w:rsid w:val="0019163E"/>
    <w:rsid w:val="001929FD"/>
    <w:rsid w:val="00193E6C"/>
    <w:rsid w:val="001953D5"/>
    <w:rsid w:val="00196F80"/>
    <w:rsid w:val="001A3630"/>
    <w:rsid w:val="001B2613"/>
    <w:rsid w:val="001C03BD"/>
    <w:rsid w:val="001E0E58"/>
    <w:rsid w:val="001E4767"/>
    <w:rsid w:val="001F0D24"/>
    <w:rsid w:val="001F2540"/>
    <w:rsid w:val="001F2F2C"/>
    <w:rsid w:val="001F4424"/>
    <w:rsid w:val="00202CD2"/>
    <w:rsid w:val="00214D3D"/>
    <w:rsid w:val="002243BC"/>
    <w:rsid w:val="00245416"/>
    <w:rsid w:val="00271E1A"/>
    <w:rsid w:val="002720F4"/>
    <w:rsid w:val="002777B4"/>
    <w:rsid w:val="00282669"/>
    <w:rsid w:val="00287B71"/>
    <w:rsid w:val="002962B1"/>
    <w:rsid w:val="002A33A8"/>
    <w:rsid w:val="002A6EEC"/>
    <w:rsid w:val="002C1B22"/>
    <w:rsid w:val="002C26F7"/>
    <w:rsid w:val="002C2E4A"/>
    <w:rsid w:val="002C4F80"/>
    <w:rsid w:val="002C65DB"/>
    <w:rsid w:val="002E3CF3"/>
    <w:rsid w:val="002E6200"/>
    <w:rsid w:val="003119FE"/>
    <w:rsid w:val="003447F0"/>
    <w:rsid w:val="0035312E"/>
    <w:rsid w:val="00355531"/>
    <w:rsid w:val="00395F33"/>
    <w:rsid w:val="00397361"/>
    <w:rsid w:val="003A1F33"/>
    <w:rsid w:val="003C0E8F"/>
    <w:rsid w:val="003C20C5"/>
    <w:rsid w:val="003C56FA"/>
    <w:rsid w:val="003C7578"/>
    <w:rsid w:val="003C7F37"/>
    <w:rsid w:val="003E7A30"/>
    <w:rsid w:val="00402237"/>
    <w:rsid w:val="00407E3B"/>
    <w:rsid w:val="00413D2D"/>
    <w:rsid w:val="00427447"/>
    <w:rsid w:val="00433516"/>
    <w:rsid w:val="004335F1"/>
    <w:rsid w:val="00436271"/>
    <w:rsid w:val="00470FA7"/>
    <w:rsid w:val="00475995"/>
    <w:rsid w:val="004949E2"/>
    <w:rsid w:val="004A289F"/>
    <w:rsid w:val="004B0AC9"/>
    <w:rsid w:val="004B2488"/>
    <w:rsid w:val="004D316D"/>
    <w:rsid w:val="00503D61"/>
    <w:rsid w:val="00505FBB"/>
    <w:rsid w:val="005140A7"/>
    <w:rsid w:val="005205E7"/>
    <w:rsid w:val="005279AE"/>
    <w:rsid w:val="00533C56"/>
    <w:rsid w:val="0054462D"/>
    <w:rsid w:val="00550567"/>
    <w:rsid w:val="00554A26"/>
    <w:rsid w:val="00576783"/>
    <w:rsid w:val="00583CFC"/>
    <w:rsid w:val="00590941"/>
    <w:rsid w:val="0059681C"/>
    <w:rsid w:val="005B6A88"/>
    <w:rsid w:val="005B76BC"/>
    <w:rsid w:val="005C1430"/>
    <w:rsid w:val="005C6590"/>
    <w:rsid w:val="005C6E94"/>
    <w:rsid w:val="005D0E8D"/>
    <w:rsid w:val="005D6648"/>
    <w:rsid w:val="005F08B9"/>
    <w:rsid w:val="005F4939"/>
    <w:rsid w:val="00602B7D"/>
    <w:rsid w:val="006033DF"/>
    <w:rsid w:val="00604FC1"/>
    <w:rsid w:val="00613F1B"/>
    <w:rsid w:val="00616F3F"/>
    <w:rsid w:val="00622290"/>
    <w:rsid w:val="00632209"/>
    <w:rsid w:val="006477EA"/>
    <w:rsid w:val="00662C1F"/>
    <w:rsid w:val="00673C04"/>
    <w:rsid w:val="0067761F"/>
    <w:rsid w:val="006841CC"/>
    <w:rsid w:val="00687243"/>
    <w:rsid w:val="0069144E"/>
    <w:rsid w:val="006A3008"/>
    <w:rsid w:val="006A5B68"/>
    <w:rsid w:val="006B3A12"/>
    <w:rsid w:val="006B5DC4"/>
    <w:rsid w:val="006B7593"/>
    <w:rsid w:val="006D06FE"/>
    <w:rsid w:val="006E717A"/>
    <w:rsid w:val="006F28EF"/>
    <w:rsid w:val="00700BF4"/>
    <w:rsid w:val="00703373"/>
    <w:rsid w:val="00730878"/>
    <w:rsid w:val="007318C1"/>
    <w:rsid w:val="007413A9"/>
    <w:rsid w:val="0075360E"/>
    <w:rsid w:val="00762CA4"/>
    <w:rsid w:val="00764C6C"/>
    <w:rsid w:val="00774D40"/>
    <w:rsid w:val="00783217"/>
    <w:rsid w:val="007864CF"/>
    <w:rsid w:val="007868AD"/>
    <w:rsid w:val="007A2EF3"/>
    <w:rsid w:val="007A6667"/>
    <w:rsid w:val="007B09A8"/>
    <w:rsid w:val="007D10B5"/>
    <w:rsid w:val="007D224B"/>
    <w:rsid w:val="007D6D68"/>
    <w:rsid w:val="007F7E47"/>
    <w:rsid w:val="00800893"/>
    <w:rsid w:val="008051BB"/>
    <w:rsid w:val="00827022"/>
    <w:rsid w:val="0082792C"/>
    <w:rsid w:val="0083399D"/>
    <w:rsid w:val="00846E25"/>
    <w:rsid w:val="00850FE1"/>
    <w:rsid w:val="0085188D"/>
    <w:rsid w:val="00851973"/>
    <w:rsid w:val="0085213A"/>
    <w:rsid w:val="00860AA6"/>
    <w:rsid w:val="00870FA4"/>
    <w:rsid w:val="00880D4F"/>
    <w:rsid w:val="00881E56"/>
    <w:rsid w:val="00883EF5"/>
    <w:rsid w:val="008A2008"/>
    <w:rsid w:val="008B18E1"/>
    <w:rsid w:val="008B6842"/>
    <w:rsid w:val="008C05E1"/>
    <w:rsid w:val="008C3678"/>
    <w:rsid w:val="008C7491"/>
    <w:rsid w:val="008C74AF"/>
    <w:rsid w:val="008E43CA"/>
    <w:rsid w:val="008F3F6C"/>
    <w:rsid w:val="008F76AD"/>
    <w:rsid w:val="00901ADB"/>
    <w:rsid w:val="00923CEF"/>
    <w:rsid w:val="00936A09"/>
    <w:rsid w:val="0094060F"/>
    <w:rsid w:val="00947BAB"/>
    <w:rsid w:val="00965613"/>
    <w:rsid w:val="009679AA"/>
    <w:rsid w:val="0097047B"/>
    <w:rsid w:val="00971242"/>
    <w:rsid w:val="009730B3"/>
    <w:rsid w:val="00982F1D"/>
    <w:rsid w:val="0099211C"/>
    <w:rsid w:val="009B0354"/>
    <w:rsid w:val="009B666A"/>
    <w:rsid w:val="009C57CB"/>
    <w:rsid w:val="009D1D56"/>
    <w:rsid w:val="009D2AA7"/>
    <w:rsid w:val="009D337D"/>
    <w:rsid w:val="009E56CB"/>
    <w:rsid w:val="009F18C8"/>
    <w:rsid w:val="009F3375"/>
    <w:rsid w:val="009F4D8C"/>
    <w:rsid w:val="00A21FD5"/>
    <w:rsid w:val="00A23FD9"/>
    <w:rsid w:val="00A27F4D"/>
    <w:rsid w:val="00A3035D"/>
    <w:rsid w:val="00A60628"/>
    <w:rsid w:val="00A61CDB"/>
    <w:rsid w:val="00A62EDD"/>
    <w:rsid w:val="00A63870"/>
    <w:rsid w:val="00A64FBF"/>
    <w:rsid w:val="00A721DC"/>
    <w:rsid w:val="00A737D4"/>
    <w:rsid w:val="00A81305"/>
    <w:rsid w:val="00A8737A"/>
    <w:rsid w:val="00A9018F"/>
    <w:rsid w:val="00AA6D98"/>
    <w:rsid w:val="00AA728F"/>
    <w:rsid w:val="00AB742D"/>
    <w:rsid w:val="00AD08E2"/>
    <w:rsid w:val="00AE2852"/>
    <w:rsid w:val="00AE6B6E"/>
    <w:rsid w:val="00AF40B6"/>
    <w:rsid w:val="00B066CA"/>
    <w:rsid w:val="00B12CE0"/>
    <w:rsid w:val="00B17217"/>
    <w:rsid w:val="00B20D37"/>
    <w:rsid w:val="00B576CE"/>
    <w:rsid w:val="00B6261A"/>
    <w:rsid w:val="00B91B49"/>
    <w:rsid w:val="00B97441"/>
    <w:rsid w:val="00BA4321"/>
    <w:rsid w:val="00BA4B8B"/>
    <w:rsid w:val="00BA6948"/>
    <w:rsid w:val="00BC28D2"/>
    <w:rsid w:val="00BD40C4"/>
    <w:rsid w:val="00BD61A1"/>
    <w:rsid w:val="00BF3E30"/>
    <w:rsid w:val="00BF40F5"/>
    <w:rsid w:val="00C02E0C"/>
    <w:rsid w:val="00C0342E"/>
    <w:rsid w:val="00C10907"/>
    <w:rsid w:val="00C11747"/>
    <w:rsid w:val="00C238C7"/>
    <w:rsid w:val="00C36E7F"/>
    <w:rsid w:val="00C45850"/>
    <w:rsid w:val="00C64202"/>
    <w:rsid w:val="00C65750"/>
    <w:rsid w:val="00C715D1"/>
    <w:rsid w:val="00C73995"/>
    <w:rsid w:val="00C74831"/>
    <w:rsid w:val="00C74CDF"/>
    <w:rsid w:val="00C87079"/>
    <w:rsid w:val="00CA3EDD"/>
    <w:rsid w:val="00CA5917"/>
    <w:rsid w:val="00CB4546"/>
    <w:rsid w:val="00CD2B83"/>
    <w:rsid w:val="00CD624A"/>
    <w:rsid w:val="00CD6CE6"/>
    <w:rsid w:val="00CE6A6B"/>
    <w:rsid w:val="00CE78EF"/>
    <w:rsid w:val="00CF11F4"/>
    <w:rsid w:val="00D13CC8"/>
    <w:rsid w:val="00D15A43"/>
    <w:rsid w:val="00D16E78"/>
    <w:rsid w:val="00D234C0"/>
    <w:rsid w:val="00D23B25"/>
    <w:rsid w:val="00D346DF"/>
    <w:rsid w:val="00D44DBD"/>
    <w:rsid w:val="00D511F0"/>
    <w:rsid w:val="00D537EF"/>
    <w:rsid w:val="00D72BD4"/>
    <w:rsid w:val="00D72E6B"/>
    <w:rsid w:val="00D81B57"/>
    <w:rsid w:val="00D85C4C"/>
    <w:rsid w:val="00D9108B"/>
    <w:rsid w:val="00DA2A0D"/>
    <w:rsid w:val="00DA4931"/>
    <w:rsid w:val="00DB3F28"/>
    <w:rsid w:val="00DB4203"/>
    <w:rsid w:val="00DB6B94"/>
    <w:rsid w:val="00DC66BF"/>
    <w:rsid w:val="00DD50A1"/>
    <w:rsid w:val="00DD554F"/>
    <w:rsid w:val="00DE3DE0"/>
    <w:rsid w:val="00DE5FEB"/>
    <w:rsid w:val="00DF3BDA"/>
    <w:rsid w:val="00E02026"/>
    <w:rsid w:val="00E046A8"/>
    <w:rsid w:val="00E05DF9"/>
    <w:rsid w:val="00E164CD"/>
    <w:rsid w:val="00E21900"/>
    <w:rsid w:val="00E22B3C"/>
    <w:rsid w:val="00E2349C"/>
    <w:rsid w:val="00E30E1E"/>
    <w:rsid w:val="00E40430"/>
    <w:rsid w:val="00E4159E"/>
    <w:rsid w:val="00E43C95"/>
    <w:rsid w:val="00E53CD2"/>
    <w:rsid w:val="00E554CC"/>
    <w:rsid w:val="00E56D51"/>
    <w:rsid w:val="00E64818"/>
    <w:rsid w:val="00E65661"/>
    <w:rsid w:val="00E841F3"/>
    <w:rsid w:val="00E84350"/>
    <w:rsid w:val="00E864F4"/>
    <w:rsid w:val="00E901FB"/>
    <w:rsid w:val="00E94436"/>
    <w:rsid w:val="00EA52AF"/>
    <w:rsid w:val="00EA7690"/>
    <w:rsid w:val="00EB289A"/>
    <w:rsid w:val="00EB513C"/>
    <w:rsid w:val="00EB6382"/>
    <w:rsid w:val="00EB64B1"/>
    <w:rsid w:val="00EB789C"/>
    <w:rsid w:val="00EC7D93"/>
    <w:rsid w:val="00ED0FE1"/>
    <w:rsid w:val="00ED5BE1"/>
    <w:rsid w:val="00EE4A5A"/>
    <w:rsid w:val="00EF5555"/>
    <w:rsid w:val="00F00DAD"/>
    <w:rsid w:val="00F13B2F"/>
    <w:rsid w:val="00F33B1D"/>
    <w:rsid w:val="00F43487"/>
    <w:rsid w:val="00F441D8"/>
    <w:rsid w:val="00F4672D"/>
    <w:rsid w:val="00F53A86"/>
    <w:rsid w:val="00F5514B"/>
    <w:rsid w:val="00F601B3"/>
    <w:rsid w:val="00F62542"/>
    <w:rsid w:val="00F74407"/>
    <w:rsid w:val="00F7725D"/>
    <w:rsid w:val="00F92FB3"/>
    <w:rsid w:val="00F94F7F"/>
    <w:rsid w:val="00FA365C"/>
    <w:rsid w:val="00FA4FB2"/>
    <w:rsid w:val="00FA670B"/>
    <w:rsid w:val="00FC2ADB"/>
    <w:rsid w:val="00FE289F"/>
    <w:rsid w:val="00FF1ED5"/>
    <w:rsid w:val="00FF4871"/>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72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4D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C6E94"/>
    <w:pPr>
      <w:ind w:left="720"/>
      <w:contextualSpacing/>
    </w:pPr>
  </w:style>
  <w:style w:type="paragraph" w:styleId="Header">
    <w:name w:val="header"/>
    <w:basedOn w:val="Normal"/>
    <w:link w:val="HeaderChar"/>
    <w:uiPriority w:val="99"/>
    <w:unhideWhenUsed/>
    <w:rsid w:val="00FE28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289F"/>
  </w:style>
  <w:style w:type="paragraph" w:styleId="Footer">
    <w:name w:val="footer"/>
    <w:basedOn w:val="Normal"/>
    <w:link w:val="FooterChar"/>
    <w:uiPriority w:val="99"/>
    <w:unhideWhenUsed/>
    <w:rsid w:val="00FE28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289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6708091">
      <w:bodyDiv w:val="1"/>
      <w:marLeft w:val="0"/>
      <w:marRight w:val="0"/>
      <w:marTop w:val="0"/>
      <w:marBottom w:val="0"/>
      <w:divBdr>
        <w:top w:val="none" w:sz="0" w:space="0" w:color="auto"/>
        <w:left w:val="none" w:sz="0" w:space="0" w:color="auto"/>
        <w:bottom w:val="none" w:sz="0" w:space="0" w:color="auto"/>
        <w:right w:val="none" w:sz="0" w:space="0" w:color="auto"/>
      </w:divBdr>
    </w:div>
    <w:div w:id="60713128">
      <w:bodyDiv w:val="1"/>
      <w:marLeft w:val="0"/>
      <w:marRight w:val="0"/>
      <w:marTop w:val="0"/>
      <w:marBottom w:val="0"/>
      <w:divBdr>
        <w:top w:val="none" w:sz="0" w:space="0" w:color="auto"/>
        <w:left w:val="none" w:sz="0" w:space="0" w:color="auto"/>
        <w:bottom w:val="none" w:sz="0" w:space="0" w:color="auto"/>
        <w:right w:val="none" w:sz="0" w:space="0" w:color="auto"/>
      </w:divBdr>
    </w:div>
    <w:div w:id="104430083">
      <w:bodyDiv w:val="1"/>
      <w:marLeft w:val="0"/>
      <w:marRight w:val="0"/>
      <w:marTop w:val="0"/>
      <w:marBottom w:val="0"/>
      <w:divBdr>
        <w:top w:val="none" w:sz="0" w:space="0" w:color="auto"/>
        <w:left w:val="none" w:sz="0" w:space="0" w:color="auto"/>
        <w:bottom w:val="none" w:sz="0" w:space="0" w:color="auto"/>
        <w:right w:val="none" w:sz="0" w:space="0" w:color="auto"/>
      </w:divBdr>
    </w:div>
    <w:div w:id="180365206">
      <w:bodyDiv w:val="1"/>
      <w:marLeft w:val="0"/>
      <w:marRight w:val="0"/>
      <w:marTop w:val="0"/>
      <w:marBottom w:val="0"/>
      <w:divBdr>
        <w:top w:val="none" w:sz="0" w:space="0" w:color="auto"/>
        <w:left w:val="none" w:sz="0" w:space="0" w:color="auto"/>
        <w:bottom w:val="none" w:sz="0" w:space="0" w:color="auto"/>
        <w:right w:val="none" w:sz="0" w:space="0" w:color="auto"/>
      </w:divBdr>
    </w:div>
    <w:div w:id="329604034">
      <w:bodyDiv w:val="1"/>
      <w:marLeft w:val="0"/>
      <w:marRight w:val="0"/>
      <w:marTop w:val="0"/>
      <w:marBottom w:val="0"/>
      <w:divBdr>
        <w:top w:val="none" w:sz="0" w:space="0" w:color="auto"/>
        <w:left w:val="none" w:sz="0" w:space="0" w:color="auto"/>
        <w:bottom w:val="none" w:sz="0" w:space="0" w:color="auto"/>
        <w:right w:val="none" w:sz="0" w:space="0" w:color="auto"/>
      </w:divBdr>
    </w:div>
    <w:div w:id="568997505">
      <w:bodyDiv w:val="1"/>
      <w:marLeft w:val="0"/>
      <w:marRight w:val="0"/>
      <w:marTop w:val="0"/>
      <w:marBottom w:val="0"/>
      <w:divBdr>
        <w:top w:val="none" w:sz="0" w:space="0" w:color="auto"/>
        <w:left w:val="none" w:sz="0" w:space="0" w:color="auto"/>
        <w:bottom w:val="none" w:sz="0" w:space="0" w:color="auto"/>
        <w:right w:val="none" w:sz="0" w:space="0" w:color="auto"/>
      </w:divBdr>
    </w:div>
    <w:div w:id="589631069">
      <w:bodyDiv w:val="1"/>
      <w:marLeft w:val="0"/>
      <w:marRight w:val="0"/>
      <w:marTop w:val="0"/>
      <w:marBottom w:val="0"/>
      <w:divBdr>
        <w:top w:val="none" w:sz="0" w:space="0" w:color="auto"/>
        <w:left w:val="none" w:sz="0" w:space="0" w:color="auto"/>
        <w:bottom w:val="none" w:sz="0" w:space="0" w:color="auto"/>
        <w:right w:val="none" w:sz="0" w:space="0" w:color="auto"/>
      </w:divBdr>
    </w:div>
    <w:div w:id="668366244">
      <w:bodyDiv w:val="1"/>
      <w:marLeft w:val="0"/>
      <w:marRight w:val="0"/>
      <w:marTop w:val="0"/>
      <w:marBottom w:val="0"/>
      <w:divBdr>
        <w:top w:val="none" w:sz="0" w:space="0" w:color="auto"/>
        <w:left w:val="none" w:sz="0" w:space="0" w:color="auto"/>
        <w:bottom w:val="none" w:sz="0" w:space="0" w:color="auto"/>
        <w:right w:val="none" w:sz="0" w:space="0" w:color="auto"/>
      </w:divBdr>
    </w:div>
    <w:div w:id="691298662">
      <w:bodyDiv w:val="1"/>
      <w:marLeft w:val="0"/>
      <w:marRight w:val="0"/>
      <w:marTop w:val="0"/>
      <w:marBottom w:val="0"/>
      <w:divBdr>
        <w:top w:val="none" w:sz="0" w:space="0" w:color="auto"/>
        <w:left w:val="none" w:sz="0" w:space="0" w:color="auto"/>
        <w:bottom w:val="none" w:sz="0" w:space="0" w:color="auto"/>
        <w:right w:val="none" w:sz="0" w:space="0" w:color="auto"/>
      </w:divBdr>
    </w:div>
    <w:div w:id="747653076">
      <w:bodyDiv w:val="1"/>
      <w:marLeft w:val="0"/>
      <w:marRight w:val="0"/>
      <w:marTop w:val="0"/>
      <w:marBottom w:val="0"/>
      <w:divBdr>
        <w:top w:val="none" w:sz="0" w:space="0" w:color="auto"/>
        <w:left w:val="none" w:sz="0" w:space="0" w:color="auto"/>
        <w:bottom w:val="none" w:sz="0" w:space="0" w:color="auto"/>
        <w:right w:val="none" w:sz="0" w:space="0" w:color="auto"/>
      </w:divBdr>
    </w:div>
    <w:div w:id="774401914">
      <w:bodyDiv w:val="1"/>
      <w:marLeft w:val="0"/>
      <w:marRight w:val="0"/>
      <w:marTop w:val="0"/>
      <w:marBottom w:val="0"/>
      <w:divBdr>
        <w:top w:val="none" w:sz="0" w:space="0" w:color="auto"/>
        <w:left w:val="none" w:sz="0" w:space="0" w:color="auto"/>
        <w:bottom w:val="none" w:sz="0" w:space="0" w:color="auto"/>
        <w:right w:val="none" w:sz="0" w:space="0" w:color="auto"/>
      </w:divBdr>
    </w:div>
    <w:div w:id="814108321">
      <w:bodyDiv w:val="1"/>
      <w:marLeft w:val="0"/>
      <w:marRight w:val="0"/>
      <w:marTop w:val="0"/>
      <w:marBottom w:val="0"/>
      <w:divBdr>
        <w:top w:val="none" w:sz="0" w:space="0" w:color="auto"/>
        <w:left w:val="none" w:sz="0" w:space="0" w:color="auto"/>
        <w:bottom w:val="none" w:sz="0" w:space="0" w:color="auto"/>
        <w:right w:val="none" w:sz="0" w:space="0" w:color="auto"/>
      </w:divBdr>
    </w:div>
    <w:div w:id="1095323511">
      <w:bodyDiv w:val="1"/>
      <w:marLeft w:val="0"/>
      <w:marRight w:val="0"/>
      <w:marTop w:val="0"/>
      <w:marBottom w:val="0"/>
      <w:divBdr>
        <w:top w:val="none" w:sz="0" w:space="0" w:color="auto"/>
        <w:left w:val="none" w:sz="0" w:space="0" w:color="auto"/>
        <w:bottom w:val="none" w:sz="0" w:space="0" w:color="auto"/>
        <w:right w:val="none" w:sz="0" w:space="0" w:color="auto"/>
      </w:divBdr>
    </w:div>
    <w:div w:id="1115909264">
      <w:bodyDiv w:val="1"/>
      <w:marLeft w:val="0"/>
      <w:marRight w:val="0"/>
      <w:marTop w:val="0"/>
      <w:marBottom w:val="0"/>
      <w:divBdr>
        <w:top w:val="none" w:sz="0" w:space="0" w:color="auto"/>
        <w:left w:val="none" w:sz="0" w:space="0" w:color="auto"/>
        <w:bottom w:val="none" w:sz="0" w:space="0" w:color="auto"/>
        <w:right w:val="none" w:sz="0" w:space="0" w:color="auto"/>
      </w:divBdr>
    </w:div>
    <w:div w:id="1151406864">
      <w:bodyDiv w:val="1"/>
      <w:marLeft w:val="0"/>
      <w:marRight w:val="0"/>
      <w:marTop w:val="0"/>
      <w:marBottom w:val="0"/>
      <w:divBdr>
        <w:top w:val="none" w:sz="0" w:space="0" w:color="auto"/>
        <w:left w:val="none" w:sz="0" w:space="0" w:color="auto"/>
        <w:bottom w:val="none" w:sz="0" w:space="0" w:color="auto"/>
        <w:right w:val="none" w:sz="0" w:space="0" w:color="auto"/>
      </w:divBdr>
    </w:div>
    <w:div w:id="1157770022">
      <w:bodyDiv w:val="1"/>
      <w:marLeft w:val="0"/>
      <w:marRight w:val="0"/>
      <w:marTop w:val="0"/>
      <w:marBottom w:val="0"/>
      <w:divBdr>
        <w:top w:val="none" w:sz="0" w:space="0" w:color="auto"/>
        <w:left w:val="none" w:sz="0" w:space="0" w:color="auto"/>
        <w:bottom w:val="none" w:sz="0" w:space="0" w:color="auto"/>
        <w:right w:val="none" w:sz="0" w:space="0" w:color="auto"/>
      </w:divBdr>
    </w:div>
    <w:div w:id="1213345347">
      <w:bodyDiv w:val="1"/>
      <w:marLeft w:val="0"/>
      <w:marRight w:val="0"/>
      <w:marTop w:val="0"/>
      <w:marBottom w:val="0"/>
      <w:divBdr>
        <w:top w:val="none" w:sz="0" w:space="0" w:color="auto"/>
        <w:left w:val="none" w:sz="0" w:space="0" w:color="auto"/>
        <w:bottom w:val="none" w:sz="0" w:space="0" w:color="auto"/>
        <w:right w:val="none" w:sz="0" w:space="0" w:color="auto"/>
      </w:divBdr>
    </w:div>
    <w:div w:id="1227954054">
      <w:bodyDiv w:val="1"/>
      <w:marLeft w:val="0"/>
      <w:marRight w:val="0"/>
      <w:marTop w:val="0"/>
      <w:marBottom w:val="0"/>
      <w:divBdr>
        <w:top w:val="none" w:sz="0" w:space="0" w:color="auto"/>
        <w:left w:val="none" w:sz="0" w:space="0" w:color="auto"/>
        <w:bottom w:val="none" w:sz="0" w:space="0" w:color="auto"/>
        <w:right w:val="none" w:sz="0" w:space="0" w:color="auto"/>
      </w:divBdr>
    </w:div>
    <w:div w:id="1244608900">
      <w:bodyDiv w:val="1"/>
      <w:marLeft w:val="0"/>
      <w:marRight w:val="0"/>
      <w:marTop w:val="0"/>
      <w:marBottom w:val="0"/>
      <w:divBdr>
        <w:top w:val="none" w:sz="0" w:space="0" w:color="auto"/>
        <w:left w:val="none" w:sz="0" w:space="0" w:color="auto"/>
        <w:bottom w:val="none" w:sz="0" w:space="0" w:color="auto"/>
        <w:right w:val="none" w:sz="0" w:space="0" w:color="auto"/>
      </w:divBdr>
    </w:div>
    <w:div w:id="1303921944">
      <w:bodyDiv w:val="1"/>
      <w:marLeft w:val="0"/>
      <w:marRight w:val="0"/>
      <w:marTop w:val="0"/>
      <w:marBottom w:val="0"/>
      <w:divBdr>
        <w:top w:val="none" w:sz="0" w:space="0" w:color="auto"/>
        <w:left w:val="none" w:sz="0" w:space="0" w:color="auto"/>
        <w:bottom w:val="none" w:sz="0" w:space="0" w:color="auto"/>
        <w:right w:val="none" w:sz="0" w:space="0" w:color="auto"/>
      </w:divBdr>
    </w:div>
    <w:div w:id="1412042968">
      <w:bodyDiv w:val="1"/>
      <w:marLeft w:val="0"/>
      <w:marRight w:val="0"/>
      <w:marTop w:val="0"/>
      <w:marBottom w:val="0"/>
      <w:divBdr>
        <w:top w:val="none" w:sz="0" w:space="0" w:color="auto"/>
        <w:left w:val="none" w:sz="0" w:space="0" w:color="auto"/>
        <w:bottom w:val="none" w:sz="0" w:space="0" w:color="auto"/>
        <w:right w:val="none" w:sz="0" w:space="0" w:color="auto"/>
      </w:divBdr>
    </w:div>
    <w:div w:id="1423843459">
      <w:bodyDiv w:val="1"/>
      <w:marLeft w:val="0"/>
      <w:marRight w:val="0"/>
      <w:marTop w:val="0"/>
      <w:marBottom w:val="0"/>
      <w:divBdr>
        <w:top w:val="none" w:sz="0" w:space="0" w:color="auto"/>
        <w:left w:val="none" w:sz="0" w:space="0" w:color="auto"/>
        <w:bottom w:val="none" w:sz="0" w:space="0" w:color="auto"/>
        <w:right w:val="none" w:sz="0" w:space="0" w:color="auto"/>
      </w:divBdr>
    </w:div>
    <w:div w:id="1525367933">
      <w:bodyDiv w:val="1"/>
      <w:marLeft w:val="0"/>
      <w:marRight w:val="0"/>
      <w:marTop w:val="0"/>
      <w:marBottom w:val="0"/>
      <w:divBdr>
        <w:top w:val="none" w:sz="0" w:space="0" w:color="auto"/>
        <w:left w:val="none" w:sz="0" w:space="0" w:color="auto"/>
        <w:bottom w:val="none" w:sz="0" w:space="0" w:color="auto"/>
        <w:right w:val="none" w:sz="0" w:space="0" w:color="auto"/>
      </w:divBdr>
    </w:div>
    <w:div w:id="1603420297">
      <w:bodyDiv w:val="1"/>
      <w:marLeft w:val="0"/>
      <w:marRight w:val="0"/>
      <w:marTop w:val="0"/>
      <w:marBottom w:val="0"/>
      <w:divBdr>
        <w:top w:val="none" w:sz="0" w:space="0" w:color="auto"/>
        <w:left w:val="none" w:sz="0" w:space="0" w:color="auto"/>
        <w:bottom w:val="none" w:sz="0" w:space="0" w:color="auto"/>
        <w:right w:val="none" w:sz="0" w:space="0" w:color="auto"/>
      </w:divBdr>
    </w:div>
    <w:div w:id="1620141017">
      <w:bodyDiv w:val="1"/>
      <w:marLeft w:val="0"/>
      <w:marRight w:val="0"/>
      <w:marTop w:val="0"/>
      <w:marBottom w:val="0"/>
      <w:divBdr>
        <w:top w:val="none" w:sz="0" w:space="0" w:color="auto"/>
        <w:left w:val="none" w:sz="0" w:space="0" w:color="auto"/>
        <w:bottom w:val="none" w:sz="0" w:space="0" w:color="auto"/>
        <w:right w:val="none" w:sz="0" w:space="0" w:color="auto"/>
      </w:divBdr>
    </w:div>
    <w:div w:id="1677150402">
      <w:bodyDiv w:val="1"/>
      <w:marLeft w:val="0"/>
      <w:marRight w:val="0"/>
      <w:marTop w:val="0"/>
      <w:marBottom w:val="0"/>
      <w:divBdr>
        <w:top w:val="none" w:sz="0" w:space="0" w:color="auto"/>
        <w:left w:val="none" w:sz="0" w:space="0" w:color="auto"/>
        <w:bottom w:val="none" w:sz="0" w:space="0" w:color="auto"/>
        <w:right w:val="none" w:sz="0" w:space="0" w:color="auto"/>
      </w:divBdr>
    </w:div>
    <w:div w:id="1754156427">
      <w:bodyDiv w:val="1"/>
      <w:marLeft w:val="0"/>
      <w:marRight w:val="0"/>
      <w:marTop w:val="0"/>
      <w:marBottom w:val="0"/>
      <w:divBdr>
        <w:top w:val="none" w:sz="0" w:space="0" w:color="auto"/>
        <w:left w:val="none" w:sz="0" w:space="0" w:color="auto"/>
        <w:bottom w:val="none" w:sz="0" w:space="0" w:color="auto"/>
        <w:right w:val="none" w:sz="0" w:space="0" w:color="auto"/>
      </w:divBdr>
    </w:div>
    <w:div w:id="1874296551">
      <w:bodyDiv w:val="1"/>
      <w:marLeft w:val="0"/>
      <w:marRight w:val="0"/>
      <w:marTop w:val="0"/>
      <w:marBottom w:val="0"/>
      <w:divBdr>
        <w:top w:val="none" w:sz="0" w:space="0" w:color="auto"/>
        <w:left w:val="none" w:sz="0" w:space="0" w:color="auto"/>
        <w:bottom w:val="none" w:sz="0" w:space="0" w:color="auto"/>
        <w:right w:val="none" w:sz="0" w:space="0" w:color="auto"/>
      </w:divBdr>
    </w:div>
    <w:div w:id="1912734516">
      <w:bodyDiv w:val="1"/>
      <w:marLeft w:val="0"/>
      <w:marRight w:val="0"/>
      <w:marTop w:val="0"/>
      <w:marBottom w:val="0"/>
      <w:divBdr>
        <w:top w:val="none" w:sz="0" w:space="0" w:color="auto"/>
        <w:left w:val="none" w:sz="0" w:space="0" w:color="auto"/>
        <w:bottom w:val="none" w:sz="0" w:space="0" w:color="auto"/>
        <w:right w:val="none" w:sz="0" w:space="0" w:color="auto"/>
      </w:divBdr>
    </w:div>
    <w:div w:id="2095399457">
      <w:bodyDiv w:val="1"/>
      <w:marLeft w:val="0"/>
      <w:marRight w:val="0"/>
      <w:marTop w:val="0"/>
      <w:marBottom w:val="0"/>
      <w:divBdr>
        <w:top w:val="none" w:sz="0" w:space="0" w:color="auto"/>
        <w:left w:val="none" w:sz="0" w:space="0" w:color="auto"/>
        <w:bottom w:val="none" w:sz="0" w:space="0" w:color="auto"/>
        <w:right w:val="none" w:sz="0" w:space="0" w:color="auto"/>
      </w:divBdr>
    </w:div>
    <w:div w:id="213150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8304F-0E66-48BF-AFA2-732127E6E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2034</TotalTime>
  <Pages>2</Pages>
  <Words>449</Words>
  <Characters>2564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Delta</dc:creator>
  <cp:lastModifiedBy>ASUS A455L</cp:lastModifiedBy>
  <cp:revision>171</cp:revision>
  <cp:lastPrinted>2018-02-21T00:10:00Z</cp:lastPrinted>
  <dcterms:created xsi:type="dcterms:W3CDTF">2014-03-26T04:09:00Z</dcterms:created>
  <dcterms:modified xsi:type="dcterms:W3CDTF">2018-03-21T07:19:00Z</dcterms:modified>
</cp:coreProperties>
</file>